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F967820" wp14:paraId="2C078E63" wp14:textId="29EB2D3C">
      <w:pPr>
        <w:jc w:val="center"/>
        <w:rPr>
          <w:b w:val="1"/>
          <w:bCs w:val="1"/>
          <w:sz w:val="32"/>
          <w:szCs w:val="32"/>
        </w:rPr>
      </w:pPr>
      <w:r w:rsidRPr="2F967820" w:rsidR="28F5CC02">
        <w:rPr>
          <w:b w:val="1"/>
          <w:bCs w:val="1"/>
          <w:sz w:val="32"/>
          <w:szCs w:val="32"/>
        </w:rPr>
        <w:t xml:space="preserve">Table 4.1 </w:t>
      </w:r>
      <w:r w:rsidRPr="2F967820" w:rsidR="28F5CC02">
        <w:rPr>
          <w:b w:val="1"/>
          <w:bCs w:val="1"/>
          <w:color w:val="FF0000"/>
          <w:sz w:val="32"/>
          <w:szCs w:val="32"/>
        </w:rPr>
        <w:t>Educational Specialist Extensive Support Needs</w:t>
      </w:r>
    </w:p>
    <w:p w:rsidR="28F5CC02" w:rsidP="2F967820" w:rsidRDefault="28F5CC02" w14:paraId="4860C8F8" w14:textId="6683E51B">
      <w:pPr>
        <w:rPr>
          <w:rFonts w:ascii="Aptos" w:hAnsi="Aptos" w:eastAsia="Aptos" w:cs="Aptos"/>
          <w:noProof w:val="0"/>
          <w:sz w:val="24"/>
          <w:szCs w:val="24"/>
          <w:lang w:val="en-US"/>
        </w:rPr>
      </w:pPr>
      <w:r w:rsidRPr="2F967820" w:rsidR="28F5CC02">
        <w:rPr>
          <w:rFonts w:ascii="Arial" w:hAnsi="Arial" w:eastAsia="Arial" w:cs="Arial"/>
          <w:b w:val="1"/>
          <w:bCs w:val="1"/>
          <w:i w:val="0"/>
          <w:iCs w:val="0"/>
          <w:caps w:val="0"/>
          <w:smallCaps w:val="0"/>
          <w:noProof w:val="0"/>
          <w:color w:val="000000" w:themeColor="text1" w:themeTint="FF" w:themeShade="FF"/>
          <w:sz w:val="22"/>
          <w:szCs w:val="22"/>
          <w:lang w:val="en-US"/>
        </w:rPr>
        <w:t xml:space="preserve">TPEs related to a strong literature, language, and comprehension </w:t>
      </w:r>
      <w:r w:rsidRPr="2F967820" w:rsidR="28F5CC02">
        <w:rPr>
          <w:rFonts w:ascii="Arial" w:hAnsi="Arial" w:eastAsia="Arial" w:cs="Arial"/>
          <w:b w:val="1"/>
          <w:bCs w:val="1"/>
          <w:i w:val="0"/>
          <w:iCs w:val="0"/>
          <w:caps w:val="0"/>
          <w:smallCaps w:val="0"/>
          <w:noProof w:val="0"/>
          <w:color w:val="000000" w:themeColor="text1" w:themeTint="FF" w:themeShade="FF"/>
          <w:sz w:val="22"/>
          <w:szCs w:val="22"/>
          <w:lang w:val="en-US"/>
        </w:rPr>
        <w:t>component</w:t>
      </w:r>
      <w:r w:rsidRPr="2F967820" w:rsidR="28F5CC02">
        <w:rPr>
          <w:rFonts w:ascii="Arial" w:hAnsi="Arial" w:eastAsia="Arial" w:cs="Arial"/>
          <w:b w:val="1"/>
          <w:bCs w:val="1"/>
          <w:i w:val="0"/>
          <w:iCs w:val="0"/>
          <w:caps w:val="0"/>
          <w:smallCaps w:val="0"/>
          <w:noProof w:val="0"/>
          <w:color w:val="000000" w:themeColor="text1" w:themeTint="FF" w:themeShade="FF"/>
          <w:sz w:val="22"/>
          <w:szCs w:val="22"/>
          <w:lang w:val="en-US"/>
        </w:rPr>
        <w:t xml:space="preserve"> for candidates along with a balance of oral and written language</w:t>
      </w:r>
    </w:p>
    <w:p w:rsidR="2F967820" w:rsidRDefault="2F967820" w14:paraId="1FD7CCC2" w14:textId="1CA56712"/>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318"/>
        <w:gridCol w:w="2318"/>
        <w:gridCol w:w="2318"/>
        <w:gridCol w:w="7110"/>
      </w:tblGrid>
      <w:tr w:rsidR="2F967820" w:rsidTr="2F967820" w14:paraId="66700D8B">
        <w:trPr>
          <w:trHeight w:val="300"/>
        </w:trPr>
        <w:tc>
          <w:tcPr>
            <w:tcW w:w="14064" w:type="dxa"/>
            <w:gridSpan w:val="4"/>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3AB0AE62" w14:textId="00D68793">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1"/>
                <w:bCs w:val="1"/>
                <w:i w:val="0"/>
                <w:iCs w:val="0"/>
                <w:caps w:val="0"/>
                <w:smallCaps w:val="0"/>
                <w:color w:val="000000" w:themeColor="text1" w:themeTint="FF" w:themeShade="FF"/>
                <w:sz w:val="22"/>
                <w:szCs w:val="22"/>
                <w:lang w:val="en-US"/>
              </w:rPr>
              <w:t xml:space="preserve">Narrative: </w:t>
            </w:r>
            <w:r w:rsidRPr="2F967820" w:rsidR="2F967820">
              <w:rPr>
                <w:rFonts w:ascii="Aptos" w:hAnsi="Aptos" w:eastAsia="Aptos" w:cs="Aptos"/>
                <w:b w:val="0"/>
                <w:bCs w:val="0"/>
                <w:i w:val="0"/>
                <w:iCs w:val="0"/>
                <w:caps w:val="0"/>
                <w:smallCaps w:val="0"/>
                <w:color w:val="000000" w:themeColor="text1" w:themeTint="FF" w:themeShade="FF"/>
                <w:sz w:val="22"/>
                <w:szCs w:val="22"/>
                <w:lang w:val="en-US"/>
              </w:rPr>
              <w:t>Program/coursework coverage highlights the TPEs and includes TPEs related to strong literature, language, and comprehension components for candidates along with a balance of oral and written language. The assessment of each TPE is addressed in a Signature Assignment with a TPE aligned rubric for assessment.</w:t>
            </w:r>
          </w:p>
        </w:tc>
      </w:tr>
      <w:tr w:rsidR="2F967820" w:rsidTr="2F967820" w14:paraId="706F0476">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shd w:val="clear" w:color="auto" w:fill="C1E4F5" w:themeFill="accent1" w:themeFillTint="33"/>
            <w:tcMar/>
            <w:vAlign w:val="top"/>
          </w:tcPr>
          <w:p w:rsidR="2F967820" w:rsidP="2F967820" w:rsidRDefault="2F967820" w14:paraId="26B03345" w14:textId="0750E7E2">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1"/>
                <w:bCs w:val="1"/>
                <w:i w:val="0"/>
                <w:iCs w:val="0"/>
                <w:caps w:val="0"/>
                <w:smallCaps w:val="0"/>
                <w:color w:val="000000" w:themeColor="text1" w:themeTint="FF" w:themeShade="FF"/>
                <w:sz w:val="22"/>
                <w:szCs w:val="22"/>
                <w:lang w:val="en-US"/>
              </w:rPr>
              <w:t> </w:t>
            </w:r>
          </w:p>
        </w:tc>
        <w:tc>
          <w:tcPr>
            <w:tcW w:w="2318" w:type="dxa"/>
            <w:tcBorders>
              <w:top w:val="single" w:color="000000" w:themeColor="text1" w:sz="6"/>
              <w:left w:val="single" w:color="000000" w:themeColor="text1" w:sz="6"/>
              <w:bottom w:val="single" w:color="000000" w:themeColor="text1" w:sz="6"/>
              <w:right w:val="single" w:color="000000" w:themeColor="text1" w:sz="6"/>
            </w:tcBorders>
            <w:shd w:val="clear" w:color="auto" w:fill="C1E4F5" w:themeFill="accent1" w:themeFillTint="33"/>
            <w:tcMar/>
            <w:vAlign w:val="top"/>
          </w:tcPr>
          <w:p w:rsidR="2F967820" w:rsidP="2F967820" w:rsidRDefault="2F967820" w14:paraId="2EC03BC1" w14:textId="02D4FBAF">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1"/>
                <w:bCs w:val="1"/>
                <w:i w:val="0"/>
                <w:iCs w:val="0"/>
                <w:caps w:val="0"/>
                <w:smallCaps w:val="0"/>
                <w:color w:val="000000" w:themeColor="text1" w:themeTint="FF" w:themeShade="FF"/>
                <w:sz w:val="22"/>
                <w:szCs w:val="22"/>
                <w:lang w:val="en-US"/>
              </w:rPr>
              <w:t>Introduce and Primary Coverage of Concepts </w:t>
            </w:r>
          </w:p>
        </w:tc>
        <w:tc>
          <w:tcPr>
            <w:tcW w:w="2318" w:type="dxa"/>
            <w:tcBorders>
              <w:top w:val="single" w:color="000000" w:themeColor="text1" w:sz="6"/>
              <w:left w:val="single" w:color="000000" w:themeColor="text1" w:sz="6"/>
              <w:bottom w:val="single" w:color="000000" w:themeColor="text1" w:sz="6"/>
              <w:right w:val="single" w:color="000000" w:themeColor="text1" w:sz="6"/>
            </w:tcBorders>
            <w:shd w:val="clear" w:color="auto" w:fill="C1E4F5" w:themeFill="accent1" w:themeFillTint="33"/>
            <w:tcMar/>
            <w:vAlign w:val="top"/>
          </w:tcPr>
          <w:p w:rsidR="2F967820" w:rsidP="2F967820" w:rsidRDefault="2F967820" w14:paraId="01CF765D" w14:textId="4FF1BAB3">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1"/>
                <w:bCs w:val="1"/>
                <w:i w:val="0"/>
                <w:iCs w:val="0"/>
                <w:caps w:val="0"/>
                <w:smallCaps w:val="0"/>
                <w:color w:val="000000" w:themeColor="text1" w:themeTint="FF" w:themeShade="FF"/>
                <w:sz w:val="22"/>
                <w:szCs w:val="22"/>
                <w:lang w:val="en-US"/>
              </w:rPr>
              <w:t>Opportunities to Practice </w:t>
            </w:r>
          </w:p>
        </w:tc>
        <w:tc>
          <w:tcPr>
            <w:tcW w:w="7110" w:type="dxa"/>
            <w:tcBorders>
              <w:top w:val="single" w:color="000000" w:themeColor="text1" w:sz="6"/>
              <w:left w:val="single" w:color="000000" w:themeColor="text1" w:sz="6"/>
              <w:bottom w:val="single" w:color="000000" w:themeColor="text1" w:sz="6"/>
              <w:right w:val="single" w:color="000000" w:themeColor="text1" w:sz="6"/>
            </w:tcBorders>
            <w:shd w:val="clear" w:color="auto" w:fill="C1E4F5" w:themeFill="accent1" w:themeFillTint="33"/>
            <w:tcMar/>
            <w:vAlign w:val="top"/>
          </w:tcPr>
          <w:p w:rsidR="2F967820" w:rsidP="2F967820" w:rsidRDefault="2F967820" w14:paraId="1C7A7099" w14:textId="74DF96DC">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1"/>
                <w:bCs w:val="1"/>
                <w:i w:val="0"/>
                <w:iCs w:val="0"/>
                <w:caps w:val="0"/>
                <w:smallCaps w:val="0"/>
                <w:color w:val="000000" w:themeColor="text1" w:themeTint="FF" w:themeShade="FF"/>
                <w:sz w:val="22"/>
                <w:szCs w:val="22"/>
                <w:lang w:val="en-US"/>
              </w:rPr>
              <w:t>How Assessed  </w:t>
            </w:r>
          </w:p>
        </w:tc>
      </w:tr>
      <w:tr w:rsidR="2F967820" w:rsidTr="2F967820" w14:paraId="5BAE779B">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275CEF61" w14:textId="3EB76F7B">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7.6/U7.6 Meaning Making. Engage students in meaning making by building on prior knowledge and using complex literary and informational texts (print, digital, and oral), questioning, and discussion to develop students’ literal and inferential comprehension, including the higher-order cognitive skills of reasoning, perspective taking, and critical reading, writing, listening, and speaking across the disciplines.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78FDE409" w14:textId="4DCFBD70">
            <w:pPr>
              <w:rPr>
                <w:rFonts w:ascii="Aptos" w:hAnsi="Aptos" w:eastAsia="Aptos" w:cs="Aptos"/>
                <w:b w:val="0"/>
                <w:bCs w:val="0"/>
                <w:i w:val="0"/>
                <w:iCs w:val="0"/>
                <w:caps w:val="0"/>
                <w:smallCaps w:val="0"/>
                <w:color w:val="000000" w:themeColor="text1" w:themeTint="FF" w:themeShade="FF"/>
                <w:sz w:val="22"/>
                <w:szCs w:val="22"/>
              </w:rPr>
            </w:pPr>
            <w:hyperlink w:anchor="page=9" r:id="R0cfaaa91a5ad4046">
              <w:r w:rsidRPr="2F967820" w:rsidR="2F967820">
                <w:rPr>
                  <w:rStyle w:val="Hyperlink"/>
                  <w:rFonts w:ascii="Aptos" w:hAnsi="Aptos" w:eastAsia="Aptos" w:cs="Aptos"/>
                  <w:b w:val="0"/>
                  <w:bCs w:val="0"/>
                  <w:i w:val="0"/>
                  <w:iCs w:val="0"/>
                  <w:caps w:val="0"/>
                  <w:smallCaps w:val="0"/>
                  <w:strike w:val="0"/>
                  <w:dstrike w:val="0"/>
                  <w:sz w:val="22"/>
                  <w:szCs w:val="22"/>
                  <w:lang w:val="en-US"/>
                </w:rPr>
                <w:t>SED 605</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Learning Activity 2: Challenging Behaviors Pt 2 </w:t>
            </w:r>
          </w:p>
          <w:p w:rsidR="2F967820" w:rsidP="2F967820" w:rsidRDefault="2F967820" w14:paraId="312F1F9B" w14:textId="49E30190">
            <w:pPr>
              <w:rPr>
                <w:rFonts w:ascii="Aptos" w:hAnsi="Aptos" w:eastAsia="Aptos" w:cs="Aptos"/>
                <w:b w:val="0"/>
                <w:bCs w:val="0"/>
                <w:i w:val="0"/>
                <w:iCs w:val="0"/>
                <w:caps w:val="0"/>
                <w:smallCaps w:val="0"/>
                <w:color w:val="000000" w:themeColor="text1" w:themeTint="FF" w:themeShade="FF"/>
                <w:sz w:val="22"/>
                <w:szCs w:val="22"/>
              </w:rPr>
            </w:pPr>
            <w:hyperlink w:anchor="page=9" r:id="R01f63b64aaab4864">
              <w:r w:rsidRPr="2F967820" w:rsidR="2F967820">
                <w:rPr>
                  <w:rStyle w:val="Hyperlink"/>
                  <w:rFonts w:ascii="Aptos" w:hAnsi="Aptos" w:eastAsia="Aptos" w:cs="Aptos"/>
                  <w:b w:val="0"/>
                  <w:bCs w:val="0"/>
                  <w:i w:val="0"/>
                  <w:iCs w:val="0"/>
                  <w:caps w:val="0"/>
                  <w:smallCaps w:val="0"/>
                  <w:strike w:val="0"/>
                  <w:dstrike w:val="0"/>
                  <w:sz w:val="22"/>
                  <w:szCs w:val="22"/>
                  <w:lang w:val="en-US"/>
                </w:rPr>
                <w:t>SED 605</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Learning Activity 3: Challenging Behaviors Pt 1 </w:t>
            </w:r>
          </w:p>
          <w:p w:rsidR="2F967820" w:rsidP="2F967820" w:rsidRDefault="2F967820" w14:paraId="0C8B7F54" w14:textId="0C54174F">
            <w:pPr>
              <w:rPr>
                <w:rFonts w:ascii="Aptos" w:hAnsi="Aptos" w:eastAsia="Aptos" w:cs="Aptos"/>
                <w:b w:val="0"/>
                <w:bCs w:val="0"/>
                <w:i w:val="0"/>
                <w:iCs w:val="0"/>
                <w:caps w:val="0"/>
                <w:smallCaps w:val="0"/>
                <w:color w:val="000000" w:themeColor="text1" w:themeTint="FF" w:themeShade="FF"/>
                <w:sz w:val="22"/>
                <w:szCs w:val="22"/>
              </w:rPr>
            </w:pPr>
            <w:hyperlink w:anchor="page=9" r:id="R7f08f5f5a0e94254">
              <w:r w:rsidRPr="2F967820" w:rsidR="2F967820">
                <w:rPr>
                  <w:rStyle w:val="Hyperlink"/>
                  <w:rFonts w:ascii="Aptos" w:hAnsi="Aptos" w:eastAsia="Aptos" w:cs="Aptos"/>
                  <w:b w:val="0"/>
                  <w:bCs w:val="0"/>
                  <w:i w:val="0"/>
                  <w:iCs w:val="0"/>
                  <w:caps w:val="0"/>
                  <w:smallCaps w:val="0"/>
                  <w:strike w:val="0"/>
                  <w:dstrike w:val="0"/>
                  <w:sz w:val="22"/>
                  <w:szCs w:val="22"/>
                  <w:lang w:val="en-US"/>
                </w:rPr>
                <w:t>SED 605</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Learning Activity 4: Create a Trauma Informed Playbook </w:t>
            </w:r>
          </w:p>
          <w:p w:rsidR="2F967820" w:rsidP="2F967820" w:rsidRDefault="2F967820" w14:paraId="7B291BDE" w14:textId="7FBBE1AF">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SED 607 Module 1 Required Reading and Lectures </w:t>
            </w:r>
          </w:p>
          <w:p w:rsidR="2F967820" w:rsidP="2F967820" w:rsidRDefault="2F967820" w14:paraId="5BA1602E" w14:textId="6BBFDFE3">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SED 607 Module 2 Lecture: Structure Literacy </w:t>
            </w:r>
          </w:p>
          <w:p w:rsidR="2F967820" w:rsidP="2F967820" w:rsidRDefault="2F967820" w14:paraId="7C58E5DE" w14:textId="59B63AAB">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SED 607 Module 3 Videos: Brain Based Research to support the use of the Science of Reading </w:t>
            </w:r>
          </w:p>
          <w:p w:rsidR="2F967820" w:rsidP="2F967820" w:rsidRDefault="2F967820" w14:paraId="7054CFCC" w14:textId="060F05CD">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SED 607 Module 4 Required Readings (Structure Literacy) </w:t>
            </w:r>
          </w:p>
          <w:p w:rsidR="2F967820" w:rsidP="2F967820" w:rsidRDefault="2F967820" w14:paraId="74DACAF1" w14:textId="7195483E">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SED 609 Module 2 Lecture 5: Idioms and Figurative Language</w:t>
            </w:r>
          </w:p>
          <w:p w:rsidR="2F967820" w:rsidP="2F967820" w:rsidRDefault="2F967820" w14:paraId="7DA0AE66" w14:textId="287C1097">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SED 609 Module 3 Lecture 10 Narrative Comprehension </w:t>
            </w:r>
          </w:p>
          <w:p w:rsidR="2F967820" w:rsidP="2F967820" w:rsidRDefault="2F967820" w14:paraId="3684890B" w14:textId="021D232B">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SED609 Module 3 Lecture 11 Expository Comprehension</w:t>
            </w:r>
          </w:p>
          <w:p w:rsidR="2F967820" w:rsidP="2F967820" w:rsidRDefault="2F967820" w14:paraId="6F49FF51" w14:textId="204EC585">
            <w:pPr>
              <w:rPr>
                <w:rFonts w:ascii="Aptos" w:hAnsi="Aptos" w:eastAsia="Aptos" w:cs="Aptos"/>
                <w:b w:val="0"/>
                <w:bCs w:val="0"/>
                <w:i w:val="0"/>
                <w:iCs w:val="0"/>
                <w:caps w:val="0"/>
                <w:smallCaps w:val="0"/>
                <w:color w:val="000000" w:themeColor="text1" w:themeTint="FF" w:themeShade="FF"/>
                <w:sz w:val="22"/>
                <w:szCs w:val="22"/>
              </w:rPr>
            </w:pP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2A3362CF" w14:textId="7C560AD0">
            <w:pPr>
              <w:rPr>
                <w:rFonts w:ascii="Aptos" w:hAnsi="Aptos" w:eastAsia="Aptos" w:cs="Aptos"/>
                <w:b w:val="0"/>
                <w:bCs w:val="0"/>
                <w:i w:val="0"/>
                <w:iCs w:val="0"/>
                <w:caps w:val="0"/>
                <w:smallCaps w:val="0"/>
                <w:color w:val="000000" w:themeColor="text1" w:themeTint="FF" w:themeShade="FF"/>
                <w:sz w:val="22"/>
                <w:szCs w:val="22"/>
              </w:rPr>
            </w:pPr>
            <w:hyperlink w:anchor="page=11" r:id="R943237bc7eae4696">
              <w:r w:rsidRPr="2F967820" w:rsidR="2F967820">
                <w:rPr>
                  <w:rStyle w:val="Hyperlink"/>
                  <w:rFonts w:ascii="Aptos" w:hAnsi="Aptos" w:eastAsia="Aptos" w:cs="Aptos"/>
                  <w:b w:val="0"/>
                  <w:bCs w:val="0"/>
                  <w:i w:val="0"/>
                  <w:iCs w:val="0"/>
                  <w:caps w:val="0"/>
                  <w:smallCaps w:val="0"/>
                  <w:strike w:val="0"/>
                  <w:dstrike w:val="0"/>
                  <w:sz w:val="22"/>
                  <w:szCs w:val="22"/>
                  <w:lang w:val="en-US"/>
                </w:rPr>
                <w:t>ESN 640</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 Assignment 2.3 – Writing an Academic Lesson Plan with Behavioral Objectives (p.11)</w:t>
            </w:r>
          </w:p>
          <w:p w:rsidR="2F967820" w:rsidP="2F967820" w:rsidRDefault="2F967820" w14:paraId="39E8E9C2" w14:textId="0D517FDB">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41EC0865" w14:textId="4003E416">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SED 609 Module 2 Discussion Board 2 Using Pack Back address background knowledge, comprehension and vocabulary in English, social studies and vocabulary.</w:t>
            </w:r>
          </w:p>
          <w:p w:rsidR="2F967820" w:rsidP="2F967820" w:rsidRDefault="2F967820" w14:paraId="43D5A7D9" w14:textId="24B814CA">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7D74F7EC" w14:textId="723D076A">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79009794" w14:textId="1D18CDF9">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w:t>
            </w:r>
          </w:p>
        </w:tc>
        <w:tc>
          <w:tcPr>
            <w:tcW w:w="71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19D5BB23" w14:textId="3BDC6186">
            <w:pPr>
              <w:rPr>
                <w:rFonts w:ascii="Aptos" w:hAnsi="Aptos" w:eastAsia="Aptos" w:cs="Aptos"/>
                <w:b w:val="0"/>
                <w:bCs w:val="0"/>
                <w:i w:val="0"/>
                <w:iCs w:val="0"/>
                <w:caps w:val="0"/>
                <w:smallCaps w:val="0"/>
                <w:color w:val="000000" w:themeColor="text1" w:themeTint="FF" w:themeShade="FF"/>
                <w:sz w:val="22"/>
                <w:szCs w:val="22"/>
              </w:rPr>
            </w:pPr>
            <w:hyperlink w:anchor="page=10" r:id="Rcfebff5da0d740f4">
              <w:r w:rsidRPr="2F967820" w:rsidR="2F967820">
                <w:rPr>
                  <w:rStyle w:val="Hyperlink"/>
                  <w:rFonts w:ascii="Aptos" w:hAnsi="Aptos" w:eastAsia="Aptos" w:cs="Aptos"/>
                  <w:b w:val="0"/>
                  <w:bCs w:val="0"/>
                  <w:i w:val="0"/>
                  <w:iCs w:val="0"/>
                  <w:caps w:val="0"/>
                  <w:smallCaps w:val="0"/>
                  <w:strike w:val="0"/>
                  <w:dstrike w:val="0"/>
                  <w:sz w:val="22"/>
                  <w:szCs w:val="22"/>
                  <w:lang w:val="en-US"/>
                </w:rPr>
                <w:t>ESN 639</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 Assignment 2.3 – Building and Using a Communication Board (p.10-11)</w:t>
            </w:r>
          </w:p>
          <w:p w:rsidR="2F967820" w:rsidP="2F967820" w:rsidRDefault="2F967820" w14:paraId="4EB58388" w14:textId="722D4FB2">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2ACA4674" w14:textId="23600551">
            <w:pPr>
              <w:rPr>
                <w:rFonts w:ascii="Aptos" w:hAnsi="Aptos" w:eastAsia="Aptos" w:cs="Aptos"/>
                <w:b w:val="0"/>
                <w:bCs w:val="0"/>
                <w:i w:val="0"/>
                <w:iCs w:val="0"/>
                <w:caps w:val="0"/>
                <w:smallCaps w:val="0"/>
                <w:color w:val="000000" w:themeColor="text1" w:themeTint="FF" w:themeShade="FF"/>
                <w:sz w:val="22"/>
                <w:szCs w:val="22"/>
              </w:rPr>
            </w:pPr>
            <w:hyperlink w:anchor="page=18" r:id="R0963dc66e4424993">
              <w:r w:rsidRPr="2F967820" w:rsidR="2F967820">
                <w:rPr>
                  <w:rStyle w:val="Hyperlink"/>
                  <w:rFonts w:ascii="Aptos" w:hAnsi="Aptos" w:eastAsia="Aptos" w:cs="Aptos"/>
                  <w:b w:val="1"/>
                  <w:bCs w:val="1"/>
                  <w:i w:val="0"/>
                  <w:iCs w:val="0"/>
                  <w:caps w:val="0"/>
                  <w:smallCaps w:val="0"/>
                  <w:strike w:val="0"/>
                  <w:dstrike w:val="0"/>
                  <w:sz w:val="22"/>
                  <w:szCs w:val="22"/>
                  <w:lang w:val="en-US"/>
                </w:rPr>
                <w:t>ESN 641</w:t>
              </w:r>
            </w:hyperlink>
            <w:r w:rsidRPr="2F967820" w:rsidR="2F967820">
              <w:rPr>
                <w:rFonts w:ascii="Aptos" w:hAnsi="Aptos" w:eastAsia="Aptos" w:cs="Aptos"/>
                <w:b w:val="1"/>
                <w:bCs w:val="1"/>
                <w:i w:val="0"/>
                <w:iCs w:val="0"/>
                <w:caps w:val="0"/>
                <w:smallCaps w:val="0"/>
                <w:color w:val="000000" w:themeColor="text1" w:themeTint="FF" w:themeShade="FF"/>
                <w:sz w:val="22"/>
                <w:szCs w:val="22"/>
                <w:lang w:val="en-US"/>
              </w:rPr>
              <w:t xml:space="preserve"> - Assignment 4.3 – Signature Assignment, IEP Role Play, Video Recording (p.18-20) </w:t>
            </w:r>
          </w:p>
          <w:p w:rsidR="2F967820" w:rsidP="2F967820" w:rsidRDefault="2F967820" w14:paraId="02E06565" w14:textId="4F9D7BD0">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6F545623" w14:textId="2A74EAC5">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SED 609 Module 3 Assignment 14 Section 1 and 2; Plan &amp; Introduce a lesson addressing prior knowledge for word study, comprehension and writing.</w:t>
            </w:r>
          </w:p>
          <w:p w:rsidR="2F967820" w:rsidP="2F967820" w:rsidRDefault="2F967820" w14:paraId="15543FC2" w14:textId="667A84BA">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Clinical Practice- Assessed as guided practice using the Clinical Practice Lesson Plan</w:t>
            </w:r>
          </w:p>
          <w:p w:rsidR="2F967820" w:rsidP="2F967820" w:rsidRDefault="2F967820" w14:paraId="20962B7C" w14:textId="47AC4B99">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027A6657" w14:textId="28FAD63E">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p w:rsidR="2F967820" w:rsidP="2F967820" w:rsidRDefault="2F967820" w14:paraId="1E6A9250" w14:textId="241DB2DB">
            <w:pPr>
              <w:rPr>
                <w:rFonts w:ascii="Aptos" w:hAnsi="Aptos" w:eastAsia="Aptos" w:cs="Aptos"/>
                <w:b w:val="0"/>
                <w:bCs w:val="0"/>
                <w:i w:val="0"/>
                <w:iCs w:val="0"/>
                <w:caps w:val="0"/>
                <w:smallCaps w:val="0"/>
                <w:color w:val="000000" w:themeColor="text1" w:themeTint="FF" w:themeShade="FF"/>
                <w:sz w:val="22"/>
                <w:szCs w:val="22"/>
              </w:rPr>
            </w:pPr>
          </w:p>
        </w:tc>
      </w:tr>
      <w:tr w:rsidR="2F967820" w:rsidTr="2F967820" w14:paraId="75B2D6BC">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3ACA816D" w14:textId="01296299">
            <w:pPr>
              <w:pStyle w:val="ListParagraph"/>
              <w:numPr>
                <w:ilvl w:val="0"/>
                <w:numId w:val="1"/>
              </w:numPr>
              <w:tabs>
                <w:tab w:val="clear" w:leader="none" w:pos="360"/>
                <w:tab w:val="num" w:leader="none" w:pos="720"/>
              </w:tabs>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Engage students in reading, listening, speaking, writing, and viewing closely to draw evidence from texts, ask and answer questions, and support analysis, reflection, and research.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52C11CE7" w14:textId="23309C7A">
            <w:pPr>
              <w:rPr>
                <w:rFonts w:ascii="Aptos" w:hAnsi="Aptos" w:eastAsia="Aptos" w:cs="Aptos"/>
                <w:b w:val="0"/>
                <w:bCs w:val="0"/>
                <w:i w:val="0"/>
                <w:iCs w:val="0"/>
                <w:caps w:val="0"/>
                <w:smallCaps w:val="0"/>
                <w:color w:val="000000" w:themeColor="text1" w:themeTint="FF" w:themeShade="FF"/>
                <w:sz w:val="22"/>
                <w:szCs w:val="22"/>
              </w:rPr>
            </w:pPr>
            <w:hyperlink w:anchor="page=4" r:id="R4234496e5712490d">
              <w:r w:rsidRPr="2F967820" w:rsidR="2F967820">
                <w:rPr>
                  <w:rStyle w:val="Hyperlink"/>
                  <w:rFonts w:ascii="Aptos" w:hAnsi="Aptos" w:eastAsia="Aptos" w:cs="Aptos"/>
                  <w:b w:val="0"/>
                  <w:bCs w:val="0"/>
                  <w:i w:val="0"/>
                  <w:iCs w:val="0"/>
                  <w:caps w:val="0"/>
                  <w:smallCaps w:val="0"/>
                  <w:strike w:val="0"/>
                  <w:dstrike w:val="0"/>
                  <w:sz w:val="22"/>
                  <w:szCs w:val="22"/>
                  <w:lang w:val="en-US"/>
                </w:rPr>
                <w:t>SED 601</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Assignment 3C: Design a Classroom Management Plan </w:t>
            </w:r>
          </w:p>
          <w:p w:rsidR="2F967820" w:rsidP="2F967820" w:rsidRDefault="2F967820" w14:paraId="557E8D06" w14:textId="5D52F4D1">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4CF3B716" w14:textId="70EC4E1B">
            <w:pPr>
              <w:rPr>
                <w:rFonts w:ascii="Aptos" w:hAnsi="Aptos" w:eastAsia="Aptos" w:cs="Aptos"/>
                <w:b w:val="0"/>
                <w:bCs w:val="0"/>
                <w:i w:val="0"/>
                <w:iCs w:val="0"/>
                <w:caps w:val="0"/>
                <w:smallCaps w:val="0"/>
                <w:color w:val="000000" w:themeColor="text1" w:themeTint="FF" w:themeShade="FF"/>
                <w:sz w:val="22"/>
                <w:szCs w:val="22"/>
              </w:rPr>
            </w:pP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38BAE02D" w14:textId="0BDE3894">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SED 607: Module 4 Required Readings, Lecture 14.</w:t>
            </w:r>
          </w:p>
          <w:p w:rsidR="2F967820" w:rsidP="2F967820" w:rsidRDefault="2F967820" w14:paraId="520D31D0" w14:textId="32B88D15">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64C156A5" w14:textId="5DFA332E">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062014E1" w14:textId="5CABEA4A">
            <w:pPr>
              <w:rPr>
                <w:rFonts w:ascii="Aptos" w:hAnsi="Aptos" w:eastAsia="Aptos" w:cs="Aptos"/>
                <w:b w:val="0"/>
                <w:bCs w:val="0"/>
                <w:i w:val="0"/>
                <w:iCs w:val="0"/>
                <w:caps w:val="0"/>
                <w:smallCaps w:val="0"/>
                <w:color w:val="000000" w:themeColor="text1" w:themeTint="FF" w:themeShade="FF"/>
                <w:sz w:val="22"/>
                <w:szCs w:val="22"/>
              </w:rPr>
            </w:pPr>
          </w:p>
        </w:tc>
        <w:tc>
          <w:tcPr>
            <w:tcW w:w="71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582221AD" w14:textId="4801FACF">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SED 609 – Module 4 – Signature Assignment </w:t>
            </w:r>
          </w:p>
          <w:p w:rsidR="2F967820" w:rsidP="2F967820" w:rsidRDefault="2F967820" w14:paraId="4D6C6157" w14:textId="6A1144B2">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Clinical Practice- Assessed as guided practice using the Clinical Practice Lesson Plan</w:t>
            </w:r>
          </w:p>
          <w:p w:rsidR="2F967820" w:rsidP="2F967820" w:rsidRDefault="2F967820" w14:paraId="31789B01" w14:textId="0D2B17A8">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r w:rsidR="2F967820" w:rsidTr="2F967820" w14:paraId="2023E41D">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10A4CAE6" w14:textId="06084D0C">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7.7/U7.7 Language Development. Promote students’ oral and written language development by attending to vocabulary knowledge and use, grammatical structures (e.g., syntax), and discourse-level understandings as students read, listen, speak, and write with comprehension and effective expression.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24C98829" w14:textId="042D5730">
            <w:pPr>
              <w:rPr>
                <w:rFonts w:ascii="Aptos" w:hAnsi="Aptos" w:eastAsia="Aptos" w:cs="Aptos"/>
                <w:b w:val="0"/>
                <w:bCs w:val="0"/>
                <w:i w:val="0"/>
                <w:iCs w:val="0"/>
                <w:caps w:val="0"/>
                <w:smallCaps w:val="0"/>
                <w:color w:val="000000" w:themeColor="text1" w:themeTint="FF" w:themeShade="FF"/>
                <w:sz w:val="22"/>
                <w:szCs w:val="22"/>
              </w:rPr>
            </w:pPr>
            <w:hyperlink w:anchor="page=9" r:id="R3008f02790554370">
              <w:r w:rsidRPr="2F967820" w:rsidR="2F967820">
                <w:rPr>
                  <w:rStyle w:val="Hyperlink"/>
                  <w:rFonts w:ascii="Aptos" w:hAnsi="Aptos" w:eastAsia="Aptos" w:cs="Aptos"/>
                  <w:b w:val="0"/>
                  <w:bCs w:val="0"/>
                  <w:i w:val="0"/>
                  <w:iCs w:val="0"/>
                  <w:caps w:val="0"/>
                  <w:smallCaps w:val="0"/>
                  <w:strike w:val="0"/>
                  <w:dstrike w:val="0"/>
                  <w:sz w:val="22"/>
                  <w:szCs w:val="22"/>
                  <w:lang w:val="en-US"/>
                </w:rPr>
                <w:t>SED 605</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Learning Activity 1: Classroom Management Pt 1 </w:t>
            </w:r>
          </w:p>
          <w:p w:rsidR="2F967820" w:rsidP="2F967820" w:rsidRDefault="2F967820" w14:paraId="58636B5A" w14:textId="490B2A28">
            <w:pPr>
              <w:rPr>
                <w:rFonts w:ascii="Aptos" w:hAnsi="Aptos" w:eastAsia="Aptos" w:cs="Aptos"/>
                <w:b w:val="0"/>
                <w:bCs w:val="0"/>
                <w:i w:val="0"/>
                <w:iCs w:val="0"/>
                <w:caps w:val="0"/>
                <w:smallCaps w:val="0"/>
                <w:color w:val="000000" w:themeColor="text1" w:themeTint="FF" w:themeShade="FF"/>
                <w:sz w:val="22"/>
                <w:szCs w:val="22"/>
              </w:rPr>
            </w:pPr>
            <w:hyperlink w:anchor="page=9" r:id="R7789e3aef6ac4a59">
              <w:r w:rsidRPr="2F967820" w:rsidR="2F967820">
                <w:rPr>
                  <w:rStyle w:val="Hyperlink"/>
                  <w:rFonts w:ascii="Aptos" w:hAnsi="Aptos" w:eastAsia="Aptos" w:cs="Aptos"/>
                  <w:b w:val="0"/>
                  <w:bCs w:val="0"/>
                  <w:i w:val="0"/>
                  <w:iCs w:val="0"/>
                  <w:caps w:val="0"/>
                  <w:smallCaps w:val="0"/>
                  <w:strike w:val="0"/>
                  <w:dstrike w:val="0"/>
                  <w:sz w:val="22"/>
                  <w:szCs w:val="22"/>
                  <w:lang w:val="en-US"/>
                </w:rPr>
                <w:t>SED 605</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Learning Activity 2: Challenging Behaviors Pt 2 </w:t>
            </w:r>
          </w:p>
          <w:p w:rsidR="2F967820" w:rsidP="2F967820" w:rsidRDefault="2F967820" w14:paraId="7FD62736" w14:textId="042861F2">
            <w:pPr>
              <w:rPr>
                <w:rFonts w:ascii="Aptos" w:hAnsi="Aptos" w:eastAsia="Aptos" w:cs="Aptos"/>
                <w:b w:val="0"/>
                <w:bCs w:val="0"/>
                <w:i w:val="0"/>
                <w:iCs w:val="0"/>
                <w:caps w:val="0"/>
                <w:smallCaps w:val="0"/>
                <w:color w:val="000000" w:themeColor="text1" w:themeTint="FF" w:themeShade="FF"/>
                <w:sz w:val="22"/>
                <w:szCs w:val="22"/>
              </w:rPr>
            </w:pPr>
            <w:hyperlink w:anchor="page=9" r:id="R2c5b9e1b1ab84257">
              <w:r w:rsidRPr="2F967820" w:rsidR="2F967820">
                <w:rPr>
                  <w:rStyle w:val="Hyperlink"/>
                  <w:rFonts w:ascii="Aptos" w:hAnsi="Aptos" w:eastAsia="Aptos" w:cs="Aptos"/>
                  <w:b w:val="0"/>
                  <w:bCs w:val="0"/>
                  <w:i w:val="0"/>
                  <w:iCs w:val="0"/>
                  <w:caps w:val="0"/>
                  <w:smallCaps w:val="0"/>
                  <w:strike w:val="0"/>
                  <w:dstrike w:val="0"/>
                  <w:sz w:val="22"/>
                  <w:szCs w:val="22"/>
                  <w:lang w:val="en-US"/>
                </w:rPr>
                <w:t>SED 605</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Learning Activity 3: Challenging Behaviors Pt 1 </w:t>
            </w:r>
          </w:p>
          <w:p w:rsidR="2F967820" w:rsidP="2F967820" w:rsidRDefault="2F967820" w14:paraId="18B9B1AE" w14:textId="7245D3D2">
            <w:pPr>
              <w:rPr>
                <w:rFonts w:ascii="Aptos" w:hAnsi="Aptos" w:eastAsia="Aptos" w:cs="Aptos"/>
                <w:b w:val="0"/>
                <w:bCs w:val="0"/>
                <w:i w:val="0"/>
                <w:iCs w:val="0"/>
                <w:caps w:val="0"/>
                <w:smallCaps w:val="0"/>
                <w:color w:val="000000" w:themeColor="text1" w:themeTint="FF" w:themeShade="FF"/>
                <w:sz w:val="22"/>
                <w:szCs w:val="22"/>
              </w:rPr>
            </w:pPr>
            <w:hyperlink w:anchor="page=9" r:id="R1cbd0bbbd21f42b4">
              <w:r w:rsidRPr="2F967820" w:rsidR="2F967820">
                <w:rPr>
                  <w:rStyle w:val="Hyperlink"/>
                  <w:rFonts w:ascii="Aptos" w:hAnsi="Aptos" w:eastAsia="Aptos" w:cs="Aptos"/>
                  <w:b w:val="0"/>
                  <w:bCs w:val="0"/>
                  <w:i w:val="0"/>
                  <w:iCs w:val="0"/>
                  <w:caps w:val="0"/>
                  <w:smallCaps w:val="0"/>
                  <w:strike w:val="0"/>
                  <w:dstrike w:val="0"/>
                  <w:sz w:val="22"/>
                  <w:szCs w:val="22"/>
                  <w:lang w:val="en-US"/>
                </w:rPr>
                <w:t>SED 605</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Learning Activity 4: Create a Trauma Informed Playbook </w:t>
            </w:r>
          </w:p>
          <w:p w:rsidR="2F967820" w:rsidP="2F967820" w:rsidRDefault="2F967820" w14:paraId="615EF4D1" w14:textId="677337E2">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SED 607: Module 1 Required Readings  </w:t>
            </w:r>
          </w:p>
          <w:p w:rsidR="2F967820" w:rsidP="2F967820" w:rsidRDefault="2F967820" w14:paraId="4A7AE692" w14:textId="132D9BED">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SED 607: Module 1 Lecture 1 </w:t>
            </w:r>
          </w:p>
          <w:p w:rsidR="2F967820" w:rsidP="2F967820" w:rsidRDefault="2F967820" w14:paraId="227F9E0A" w14:textId="31C6F83E">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SED 607 Module 3: Required Readings</w:t>
            </w:r>
          </w:p>
          <w:p w:rsidR="2F967820" w:rsidP="2F967820" w:rsidRDefault="2F967820" w14:paraId="3CC4EB28" w14:textId="05D8CED2">
            <w:pPr>
              <w:rPr>
                <w:rFonts w:ascii="Aptos" w:hAnsi="Aptos" w:eastAsia="Aptos" w:cs="Aptos"/>
                <w:b w:val="0"/>
                <w:bCs w:val="0"/>
                <w:i w:val="0"/>
                <w:iCs w:val="0"/>
                <w:caps w:val="0"/>
                <w:smallCaps w:val="0"/>
                <w:color w:val="467886"/>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Module 4: Required Readings, Lecture 14</w:t>
            </w:r>
            <w:r w:rsidRPr="2F967820" w:rsidR="2F967820">
              <w:rPr>
                <w:rStyle w:val="Hyperlink"/>
                <w:rFonts w:ascii="Aptos" w:hAnsi="Aptos" w:eastAsia="Aptos" w:cs="Aptos"/>
                <w:b w:val="0"/>
                <w:bCs w:val="0"/>
                <w:i w:val="0"/>
                <w:iCs w:val="0"/>
                <w:caps w:val="0"/>
                <w:smallCaps w:val="0"/>
                <w:strike w:val="0"/>
                <w:dstrike w:val="0"/>
                <w:sz w:val="22"/>
                <w:szCs w:val="22"/>
                <w:lang w:val="en-US"/>
              </w:rPr>
              <w:t xml:space="preserve"> </w:t>
            </w:r>
          </w:p>
          <w:p w:rsidR="2F967820" w:rsidP="2F967820" w:rsidRDefault="2F967820" w14:paraId="669F17E1" w14:textId="28956088">
            <w:pPr>
              <w:rPr>
                <w:rFonts w:ascii="Aptos" w:hAnsi="Aptos" w:eastAsia="Aptos" w:cs="Aptos"/>
                <w:b w:val="0"/>
                <w:bCs w:val="0"/>
                <w:i w:val="0"/>
                <w:iCs w:val="0"/>
                <w:caps w:val="0"/>
                <w:smallCaps w:val="0"/>
                <w:color w:val="000000" w:themeColor="text1" w:themeTint="FF" w:themeShade="FF"/>
                <w:sz w:val="22"/>
                <w:szCs w:val="22"/>
              </w:rPr>
            </w:pPr>
            <w:hyperlink w:anchor="page=9" r:id="Rbe57f9772fad44f0">
              <w:r w:rsidRPr="2F967820" w:rsidR="2F967820">
                <w:rPr>
                  <w:rStyle w:val="Hyperlink"/>
                  <w:rFonts w:ascii="Aptos" w:hAnsi="Aptos" w:eastAsia="Aptos" w:cs="Aptos"/>
                  <w:b w:val="0"/>
                  <w:bCs w:val="0"/>
                  <w:i w:val="0"/>
                  <w:iCs w:val="0"/>
                  <w:caps w:val="0"/>
                  <w:smallCaps w:val="0"/>
                  <w:strike w:val="0"/>
                  <w:dstrike w:val="0"/>
                  <w:sz w:val="22"/>
                  <w:szCs w:val="22"/>
                  <w:lang w:val="en-US"/>
                </w:rPr>
                <w:t>ESN 639</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 Discussion Forum 2 – Language Development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0E2D4289" w14:textId="71552D8D">
            <w:pPr>
              <w:rPr>
                <w:rFonts w:ascii="Aptos" w:hAnsi="Aptos" w:eastAsia="Aptos" w:cs="Aptos"/>
                <w:b w:val="0"/>
                <w:bCs w:val="0"/>
                <w:i w:val="0"/>
                <w:iCs w:val="0"/>
                <w:caps w:val="0"/>
                <w:smallCaps w:val="0"/>
                <w:color w:val="000000" w:themeColor="text1" w:themeTint="FF" w:themeShade="FF"/>
                <w:sz w:val="22"/>
                <w:szCs w:val="22"/>
              </w:rPr>
            </w:pPr>
            <w:hyperlink w:anchor="page=13" r:id="Rc63789b3a0964b3d">
              <w:r w:rsidRPr="2F967820" w:rsidR="2F967820">
                <w:rPr>
                  <w:rStyle w:val="Hyperlink"/>
                  <w:rFonts w:ascii="Aptos" w:hAnsi="Aptos" w:eastAsia="Aptos" w:cs="Aptos"/>
                  <w:b w:val="0"/>
                  <w:bCs w:val="0"/>
                  <w:i w:val="0"/>
                  <w:iCs w:val="0"/>
                  <w:caps w:val="0"/>
                  <w:smallCaps w:val="0"/>
                  <w:strike w:val="0"/>
                  <w:dstrike w:val="0"/>
                  <w:sz w:val="22"/>
                  <w:szCs w:val="22"/>
                  <w:lang w:val="en-US"/>
                </w:rPr>
                <w:t>ESN 640</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 Assignment 3.3 - Writing a Social Skills Lesson Plan with Behavioral Objectives (p.13-14)</w:t>
            </w:r>
          </w:p>
          <w:p w:rsidR="2F967820" w:rsidP="2F967820" w:rsidRDefault="2F967820" w14:paraId="5BFBA68E" w14:textId="5767C031">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SED 607: Module 1, Discussion 1. Module 3, Discussion 3. </w:t>
            </w:r>
          </w:p>
          <w:p w:rsidR="2F967820" w:rsidP="2F967820" w:rsidRDefault="2F967820" w14:paraId="0703ABC4" w14:textId="6B899A48">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SED 609 Module 1 Assignment 3: Learning Graphic Organizer, Conversation Skills</w:t>
            </w:r>
          </w:p>
        </w:tc>
        <w:tc>
          <w:tcPr>
            <w:tcW w:w="71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172DB9BC" w14:textId="302835B7">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SED 609 Module 2 Assignment 6 Literacy Graphic Organizer Using GoReact  develop, video, annotate and self-evaluate based on a reading domain.</w:t>
            </w:r>
          </w:p>
          <w:p w:rsidR="2F967820" w:rsidP="2F967820" w:rsidRDefault="2F967820" w14:paraId="263A1289" w14:textId="2E4BAD00">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SED 609 Module 3 Assignment 9 Literacy Graphic Organizer Using GoReact submit 2   videos with annotations and self-evaluate based on a reading domain. </w:t>
            </w:r>
          </w:p>
          <w:p w:rsidR="2F967820" w:rsidP="2F967820" w:rsidRDefault="2F967820" w14:paraId="3B8BF2A2" w14:textId="53669FCC">
            <w:pPr>
              <w:rPr>
                <w:rFonts w:ascii="Aptos" w:hAnsi="Aptos" w:eastAsia="Aptos" w:cs="Aptos"/>
                <w:b w:val="0"/>
                <w:bCs w:val="0"/>
                <w:i w:val="0"/>
                <w:iCs w:val="0"/>
                <w:caps w:val="0"/>
                <w:smallCaps w:val="0"/>
                <w:color w:val="000000" w:themeColor="text1" w:themeTint="FF" w:themeShade="FF"/>
                <w:sz w:val="22"/>
                <w:szCs w:val="22"/>
              </w:rPr>
            </w:pPr>
            <w:hyperlink w:anchor="page=10" r:id="Rb5c91a63fcc6409d">
              <w:r w:rsidRPr="2F967820" w:rsidR="2F967820">
                <w:rPr>
                  <w:rStyle w:val="Hyperlink"/>
                  <w:rFonts w:ascii="Aptos" w:hAnsi="Aptos" w:eastAsia="Aptos" w:cs="Aptos"/>
                  <w:b w:val="0"/>
                  <w:bCs w:val="0"/>
                  <w:i w:val="0"/>
                  <w:iCs w:val="0"/>
                  <w:caps w:val="0"/>
                  <w:smallCaps w:val="0"/>
                  <w:strike w:val="0"/>
                  <w:dstrike w:val="0"/>
                  <w:sz w:val="22"/>
                  <w:szCs w:val="22"/>
                  <w:lang w:val="en-US"/>
                </w:rPr>
                <w:t>ESN 639</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 Assignment 2.3 – Building and Using a Communication Board (p.10-11)</w:t>
            </w:r>
          </w:p>
          <w:p w:rsidR="2F967820" w:rsidP="2F967820" w:rsidRDefault="2F967820" w14:paraId="417651DF" w14:textId="141CCD03">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3A1CEF07" w14:textId="591275DC">
            <w:pPr>
              <w:rPr>
                <w:rFonts w:ascii="Aptos" w:hAnsi="Aptos" w:eastAsia="Aptos" w:cs="Aptos"/>
                <w:b w:val="0"/>
                <w:bCs w:val="0"/>
                <w:i w:val="0"/>
                <w:iCs w:val="0"/>
                <w:caps w:val="0"/>
                <w:smallCaps w:val="0"/>
                <w:color w:val="000000" w:themeColor="text1" w:themeTint="FF" w:themeShade="FF"/>
                <w:sz w:val="22"/>
                <w:szCs w:val="22"/>
              </w:rPr>
            </w:pPr>
            <w:hyperlink w:anchor="page=18" r:id="R40ef0a593d20421d">
              <w:r w:rsidRPr="2F967820" w:rsidR="2F967820">
                <w:rPr>
                  <w:rStyle w:val="Hyperlink"/>
                  <w:rFonts w:ascii="Aptos" w:hAnsi="Aptos" w:eastAsia="Aptos" w:cs="Aptos"/>
                  <w:b w:val="1"/>
                  <w:bCs w:val="1"/>
                  <w:i w:val="0"/>
                  <w:iCs w:val="0"/>
                  <w:caps w:val="0"/>
                  <w:smallCaps w:val="0"/>
                  <w:strike w:val="0"/>
                  <w:dstrike w:val="0"/>
                  <w:sz w:val="22"/>
                  <w:szCs w:val="22"/>
                  <w:lang w:val="en-US"/>
                </w:rPr>
                <w:t>ESN 641</w:t>
              </w:r>
            </w:hyperlink>
            <w:r w:rsidRPr="2F967820" w:rsidR="2F967820">
              <w:rPr>
                <w:rFonts w:ascii="Aptos" w:hAnsi="Aptos" w:eastAsia="Aptos" w:cs="Aptos"/>
                <w:b w:val="1"/>
                <w:bCs w:val="1"/>
                <w:i w:val="0"/>
                <w:iCs w:val="0"/>
                <w:caps w:val="0"/>
                <w:smallCaps w:val="0"/>
                <w:color w:val="000000" w:themeColor="text1" w:themeTint="FF" w:themeShade="FF"/>
                <w:sz w:val="22"/>
                <w:szCs w:val="22"/>
                <w:lang w:val="en-US"/>
              </w:rPr>
              <w:t xml:space="preserve"> - Assignment 4.3 – Signature Assignment, IEP Role Play, Video Recording (p.18-20) </w:t>
            </w:r>
          </w:p>
          <w:p w:rsidR="2F967820" w:rsidP="2F967820" w:rsidRDefault="2F967820" w14:paraId="13524CAA" w14:textId="6F5C5F52">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Clinical Practice- Assessed as guided practice using the Clinical Practice Lesson Plan</w:t>
            </w:r>
          </w:p>
          <w:p w:rsidR="2F967820" w:rsidP="2F967820" w:rsidRDefault="2F967820" w14:paraId="1292C28F" w14:textId="11A947E3">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r w:rsidR="2F967820" w:rsidTr="2F967820" w14:paraId="60011E6B">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6B5D32AB" w14:textId="4EF2D7D0">
            <w:pPr>
              <w:pStyle w:val="ListParagraph"/>
              <w:numPr>
                <w:ilvl w:val="0"/>
                <w:numId w:val="2"/>
              </w:numPr>
              <w:tabs>
                <w:tab w:val="clear" w:leader="none" w:pos="360"/>
                <w:tab w:val="num" w:leader="none" w:pos="720"/>
              </w:tabs>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Create environments that foster students’ oral and written language development, including discipline-specific academic language.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602537AA" w14:textId="63737941">
            <w:pPr>
              <w:rPr>
                <w:rFonts w:ascii="Aptos" w:hAnsi="Aptos" w:eastAsia="Aptos" w:cs="Aptos"/>
                <w:b w:val="0"/>
                <w:bCs w:val="0"/>
                <w:i w:val="0"/>
                <w:iCs w:val="0"/>
                <w:caps w:val="0"/>
                <w:smallCaps w:val="0"/>
                <w:color w:val="000000" w:themeColor="text1" w:themeTint="FF" w:themeShade="FF"/>
                <w:sz w:val="22"/>
                <w:szCs w:val="22"/>
              </w:rPr>
            </w:pPr>
            <w:hyperlink w:anchor="page=4" r:id="R665d7333c27840f4">
              <w:r w:rsidRPr="2F967820" w:rsidR="2F967820">
                <w:rPr>
                  <w:rStyle w:val="Hyperlink"/>
                  <w:rFonts w:ascii="Aptos" w:hAnsi="Aptos" w:eastAsia="Aptos" w:cs="Aptos"/>
                  <w:b w:val="0"/>
                  <w:bCs w:val="0"/>
                  <w:i w:val="0"/>
                  <w:iCs w:val="0"/>
                  <w:caps w:val="0"/>
                  <w:smallCaps w:val="0"/>
                  <w:strike w:val="0"/>
                  <w:dstrike w:val="0"/>
                  <w:sz w:val="22"/>
                  <w:szCs w:val="22"/>
                  <w:lang w:val="en-US"/>
                </w:rPr>
                <w:t>ITL 608</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assignment 2a page 3 and 2B Lesson plan </w:t>
            </w:r>
          </w:p>
          <w:p w:rsidR="2F967820" w:rsidP="2F967820" w:rsidRDefault="2F967820" w14:paraId="332FC53B" w14:textId="4DD0E278">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18F92AAA" w14:textId="40AF5F48">
            <w:pPr>
              <w:rPr>
                <w:rFonts w:ascii="Aptos" w:hAnsi="Aptos" w:eastAsia="Aptos" w:cs="Aptos"/>
                <w:b w:val="0"/>
                <w:bCs w:val="0"/>
                <w:i w:val="0"/>
                <w:iCs w:val="0"/>
                <w:caps w:val="0"/>
                <w:smallCaps w:val="0"/>
                <w:color w:val="000000" w:themeColor="text1" w:themeTint="FF" w:themeShade="FF"/>
                <w:sz w:val="22"/>
                <w:szCs w:val="22"/>
              </w:rPr>
            </w:pPr>
            <w:hyperlink w:anchor="page=5" r:id="R137fa6f3ef35437d">
              <w:r w:rsidRPr="2F967820" w:rsidR="2F967820">
                <w:rPr>
                  <w:rStyle w:val="Hyperlink"/>
                  <w:rFonts w:ascii="Aptos" w:hAnsi="Aptos" w:eastAsia="Aptos" w:cs="Aptos"/>
                  <w:b w:val="0"/>
                  <w:bCs w:val="0"/>
                  <w:i w:val="0"/>
                  <w:iCs w:val="0"/>
                  <w:caps w:val="0"/>
                  <w:smallCaps w:val="0"/>
                  <w:strike w:val="0"/>
                  <w:dstrike w:val="0"/>
                  <w:sz w:val="22"/>
                  <w:szCs w:val="22"/>
                  <w:lang w:val="en-US"/>
                </w:rPr>
                <w:t>ITL 516</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W 1: Analyze the Standards</w:t>
            </w:r>
          </w:p>
        </w:tc>
        <w:tc>
          <w:tcPr>
            <w:tcW w:w="71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423A88B6" w14:textId="007C6F56">
            <w:pPr>
              <w:rPr>
                <w:rFonts w:ascii="Aptos" w:hAnsi="Aptos" w:eastAsia="Aptos" w:cs="Aptos"/>
                <w:b w:val="0"/>
                <w:bCs w:val="0"/>
                <w:i w:val="0"/>
                <w:iCs w:val="0"/>
                <w:caps w:val="0"/>
                <w:smallCaps w:val="0"/>
                <w:color w:val="000000" w:themeColor="text1" w:themeTint="FF" w:themeShade="FF"/>
                <w:sz w:val="22"/>
                <w:szCs w:val="22"/>
              </w:rPr>
            </w:pPr>
            <w:hyperlink w:anchor="page=8" r:id="Rc40db17751694de0">
              <w:r w:rsidRPr="2F967820" w:rsidR="2F967820">
                <w:rPr>
                  <w:rStyle w:val="Hyperlink"/>
                  <w:rFonts w:ascii="Aptos" w:hAnsi="Aptos" w:eastAsia="Aptos" w:cs="Aptos"/>
                  <w:b w:val="0"/>
                  <w:bCs w:val="0"/>
                  <w:i w:val="0"/>
                  <w:iCs w:val="0"/>
                  <w:caps w:val="0"/>
                  <w:smallCaps w:val="0"/>
                  <w:strike w:val="0"/>
                  <w:dstrike w:val="0"/>
                  <w:sz w:val="22"/>
                  <w:szCs w:val="22"/>
                  <w:lang w:val="en-US"/>
                </w:rPr>
                <w:t>ITL 516</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Assignment 2A: Lesson Plan (p.8)</w:t>
            </w:r>
          </w:p>
          <w:p w:rsidR="2F967820" w:rsidP="2F967820" w:rsidRDefault="2F967820" w14:paraId="6BBBB6A6" w14:textId="626FCA04">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29DD72A6" w14:textId="54245A96">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Clinical Practice- Assessed as guided practice using the Clinical Practice Lesson Plan</w:t>
            </w:r>
          </w:p>
          <w:p w:rsidR="2F967820" w:rsidP="2F967820" w:rsidRDefault="2F967820" w14:paraId="2D8012D8" w14:textId="1366174D">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51A19DED" w14:textId="17D1E114">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p w:rsidR="2F967820" w:rsidP="2F967820" w:rsidRDefault="2F967820" w14:paraId="7726EFFB" w14:textId="194D2618">
            <w:pPr>
              <w:rPr>
                <w:rFonts w:ascii="Aptos" w:hAnsi="Aptos" w:eastAsia="Aptos" w:cs="Aptos"/>
                <w:b w:val="0"/>
                <w:bCs w:val="0"/>
                <w:i w:val="0"/>
                <w:iCs w:val="0"/>
                <w:caps w:val="0"/>
                <w:smallCaps w:val="0"/>
                <w:color w:val="000000" w:themeColor="text1" w:themeTint="FF" w:themeShade="FF"/>
                <w:sz w:val="22"/>
                <w:szCs w:val="22"/>
              </w:rPr>
            </w:pPr>
          </w:p>
        </w:tc>
      </w:tr>
      <w:tr w:rsidR="2F967820" w:rsidTr="2F967820" w14:paraId="4E0BF21C">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6BF6F50A" w14:textId="516C4252">
            <w:pPr>
              <w:pStyle w:val="ListParagraph"/>
              <w:numPr>
                <w:ilvl w:val="0"/>
                <w:numId w:val="3"/>
              </w:numPr>
              <w:tabs>
                <w:tab w:val="clear" w:leader="none" w:pos="360"/>
                <w:tab w:val="num" w:leader="none" w:pos="720"/>
              </w:tabs>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Enhance language development by engaging students in the creation of diverse print, oral, digital, and multimedia texts.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6AB5639D" w14:textId="06703C8D">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0BD4B138" w14:textId="795A6CE7">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w:t>
            </w:r>
          </w:p>
          <w:p w:rsidR="2F967820" w:rsidP="2F967820" w:rsidRDefault="2F967820" w14:paraId="3325D6DE" w14:textId="7CCA9CB5">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14B62FEF" w14:textId="0C30AD81">
            <w:pPr>
              <w:rPr>
                <w:rFonts w:ascii="Aptos" w:hAnsi="Aptos" w:eastAsia="Aptos" w:cs="Aptos"/>
                <w:b w:val="0"/>
                <w:bCs w:val="0"/>
                <w:i w:val="0"/>
                <w:iCs w:val="0"/>
                <w:caps w:val="0"/>
                <w:smallCaps w:val="0"/>
                <w:color w:val="000000" w:themeColor="text1" w:themeTint="FF" w:themeShade="FF"/>
                <w:sz w:val="22"/>
                <w:szCs w:val="22"/>
              </w:rPr>
            </w:pPr>
            <w:hyperlink w:anchor="page=5" r:id="Rbbbdcf02ce664ce6">
              <w:r w:rsidRPr="2F967820" w:rsidR="2F967820">
                <w:rPr>
                  <w:rStyle w:val="Hyperlink"/>
                  <w:rFonts w:ascii="Aptos" w:hAnsi="Aptos" w:eastAsia="Aptos" w:cs="Aptos"/>
                  <w:b w:val="0"/>
                  <w:bCs w:val="0"/>
                  <w:i w:val="0"/>
                  <w:iCs w:val="0"/>
                  <w:caps w:val="0"/>
                  <w:smallCaps w:val="0"/>
                  <w:strike w:val="0"/>
                  <w:dstrike w:val="0"/>
                  <w:sz w:val="22"/>
                  <w:szCs w:val="22"/>
                  <w:lang w:val="en-US"/>
                </w:rPr>
                <w:t>SED 601</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Module 1 </w:t>
            </w:r>
          </w:p>
          <w:p w:rsidR="2F967820" w:rsidP="2F967820" w:rsidRDefault="2F967820" w14:paraId="2B997337" w14:textId="73225A3A">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Getting to Know your students (p.5)</w:t>
            </w:r>
          </w:p>
        </w:tc>
        <w:tc>
          <w:tcPr>
            <w:tcW w:w="71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7B3BA563" w14:textId="2061962C">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Clinical Practice- Assessed as guided practice using the Clinical Practice Lesson Plan</w:t>
            </w:r>
          </w:p>
          <w:p w:rsidR="2F967820" w:rsidP="2F967820" w:rsidRDefault="2F967820" w14:paraId="6A7D6FE3" w14:textId="7B37AB45">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1A8D915A" w14:textId="401E02DC">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r w:rsidR="2F967820" w:rsidTr="2F967820" w14:paraId="5824885F">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52AC0053" w14:textId="12B1A63A">
            <w:pPr>
              <w:pStyle w:val="ListParagraph"/>
              <w:numPr>
                <w:ilvl w:val="0"/>
                <w:numId w:val="4"/>
              </w:numPr>
              <w:tabs>
                <w:tab w:val="clear" w:leader="none" w:pos="360"/>
                <w:tab w:val="num" w:leader="none" w:pos="720"/>
              </w:tabs>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Conduct instruction that leverages students’ existing linguistic repertoires, including home languages and dialects, and that accepts and encourages translanguaging.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6F81728D" w14:textId="1619F87C">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SED 607 Module 1 Lecture </w:t>
            </w:r>
          </w:p>
          <w:p w:rsidR="2F967820" w:rsidP="2F967820" w:rsidRDefault="2F967820" w14:paraId="457853A0" w14:textId="2D5B3746">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15ED20C8" w14:textId="5D31DC8C">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SED 607 Module 1 Required Readings </w:t>
            </w:r>
          </w:p>
          <w:p w:rsidR="2F967820" w:rsidP="2F967820" w:rsidRDefault="2F967820" w14:paraId="7F5C170C" w14:textId="37B6BCE2">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3139B703" w14:textId="7005F870">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SED 609 Module 1 Research: Hall &amp; Steine </w:t>
            </w:r>
          </w:p>
          <w:p w:rsidR="2F967820" w:rsidP="2F967820" w:rsidRDefault="2F967820" w14:paraId="774D6736" w14:textId="2915061F">
            <w:pPr>
              <w:rPr>
                <w:rFonts w:ascii="Aptos" w:hAnsi="Aptos" w:eastAsia="Aptos" w:cs="Aptos"/>
                <w:b w:val="0"/>
                <w:bCs w:val="0"/>
                <w:i w:val="0"/>
                <w:iCs w:val="0"/>
                <w:caps w:val="0"/>
                <w:smallCaps w:val="0"/>
                <w:color w:val="000000" w:themeColor="text1" w:themeTint="FF" w:themeShade="FF"/>
                <w:sz w:val="22"/>
                <w:szCs w:val="22"/>
              </w:rPr>
            </w:pP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42AB2A79" w14:textId="680447B6">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SED 609 Module 3 Assignment 10 Literacy Graphic Organizer Translanguaging  </w:t>
            </w:r>
          </w:p>
          <w:p w:rsidR="2F967820" w:rsidP="2F967820" w:rsidRDefault="2F967820" w14:paraId="74C904DB" w14:textId="0A4AD160">
            <w:pPr>
              <w:rPr>
                <w:rFonts w:ascii="Aptos" w:hAnsi="Aptos" w:eastAsia="Aptos" w:cs="Aptos"/>
                <w:b w:val="0"/>
                <w:bCs w:val="0"/>
                <w:i w:val="0"/>
                <w:iCs w:val="0"/>
                <w:caps w:val="0"/>
                <w:smallCaps w:val="0"/>
                <w:color w:val="000000" w:themeColor="text1" w:themeTint="FF" w:themeShade="FF"/>
                <w:sz w:val="22"/>
                <w:szCs w:val="22"/>
              </w:rPr>
            </w:pPr>
          </w:p>
        </w:tc>
        <w:tc>
          <w:tcPr>
            <w:tcW w:w="71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513E8F9B" w14:textId="2B959FA7">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Clinical Practice- Assessed as guided practice using the Clinical Practice Lesson Plan</w:t>
            </w:r>
          </w:p>
          <w:p w:rsidR="2F967820" w:rsidP="2F967820" w:rsidRDefault="2F967820" w14:paraId="524FF453" w14:textId="543213B6">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225499BF" w14:textId="4E4AB313">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r w:rsidR="2F967820" w:rsidTr="2F967820" w14:paraId="59E0F362">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07FB55F3" w14:textId="36AFA88A">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7.8/U7.8 Effective Expression. Develop students’ effective expression as they write, discuss, present, and use language conventions. Engage students in a range of frequent formal and informal collaborative discussions, including extended conversations, and writing for varied purposes, audiences, and contexts.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450CF942" w14:textId="782EA2EF">
            <w:pPr>
              <w:rPr>
                <w:rFonts w:ascii="Aptos" w:hAnsi="Aptos" w:eastAsia="Aptos" w:cs="Aptos"/>
                <w:b w:val="0"/>
                <w:bCs w:val="0"/>
                <w:i w:val="0"/>
                <w:iCs w:val="0"/>
                <w:caps w:val="0"/>
                <w:smallCaps w:val="0"/>
                <w:color w:val="000000" w:themeColor="text1" w:themeTint="FF" w:themeShade="FF"/>
                <w:sz w:val="22"/>
                <w:szCs w:val="22"/>
              </w:rPr>
            </w:pPr>
            <w:hyperlink w:anchor="page=9" r:id="R1a5fce39ec934ce8">
              <w:r w:rsidRPr="2F967820" w:rsidR="2F967820">
                <w:rPr>
                  <w:rStyle w:val="Hyperlink"/>
                  <w:rFonts w:ascii="Aptos" w:hAnsi="Aptos" w:eastAsia="Aptos" w:cs="Aptos"/>
                  <w:b w:val="0"/>
                  <w:bCs w:val="0"/>
                  <w:i w:val="0"/>
                  <w:iCs w:val="0"/>
                  <w:caps w:val="0"/>
                  <w:smallCaps w:val="0"/>
                  <w:strike w:val="0"/>
                  <w:dstrike w:val="0"/>
                  <w:sz w:val="22"/>
                  <w:szCs w:val="22"/>
                  <w:lang w:val="en-US"/>
                </w:rPr>
                <w:t>SED 605</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Learning Activity 1: Classroom Management Pt 1 </w:t>
            </w:r>
          </w:p>
          <w:p w:rsidR="2F967820" w:rsidP="2F967820" w:rsidRDefault="2F967820" w14:paraId="4792704A" w14:textId="400AB964">
            <w:pPr>
              <w:rPr>
                <w:rFonts w:ascii="Aptos" w:hAnsi="Aptos" w:eastAsia="Aptos" w:cs="Aptos"/>
                <w:b w:val="0"/>
                <w:bCs w:val="0"/>
                <w:i w:val="0"/>
                <w:iCs w:val="0"/>
                <w:caps w:val="0"/>
                <w:smallCaps w:val="0"/>
                <w:color w:val="000000" w:themeColor="text1" w:themeTint="FF" w:themeShade="FF"/>
                <w:sz w:val="22"/>
                <w:szCs w:val="22"/>
              </w:rPr>
            </w:pPr>
            <w:hyperlink w:anchor="page=9" r:id="R54ef79c111124b69">
              <w:r w:rsidRPr="2F967820" w:rsidR="2F967820">
                <w:rPr>
                  <w:rStyle w:val="Hyperlink"/>
                  <w:rFonts w:ascii="Aptos" w:hAnsi="Aptos" w:eastAsia="Aptos" w:cs="Aptos"/>
                  <w:b w:val="0"/>
                  <w:bCs w:val="0"/>
                  <w:i w:val="0"/>
                  <w:iCs w:val="0"/>
                  <w:caps w:val="0"/>
                  <w:smallCaps w:val="0"/>
                  <w:strike w:val="0"/>
                  <w:dstrike w:val="0"/>
                  <w:sz w:val="22"/>
                  <w:szCs w:val="22"/>
                  <w:lang w:val="en-US"/>
                </w:rPr>
                <w:t>SED 605</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Learning Activity 2: Challenging Behaviors Pt 2 </w:t>
            </w:r>
          </w:p>
          <w:p w:rsidR="2F967820" w:rsidP="2F967820" w:rsidRDefault="2F967820" w14:paraId="1AC4F89C" w14:textId="4AA98B1F">
            <w:pPr>
              <w:rPr>
                <w:rFonts w:ascii="Aptos" w:hAnsi="Aptos" w:eastAsia="Aptos" w:cs="Aptos"/>
                <w:b w:val="0"/>
                <w:bCs w:val="0"/>
                <w:i w:val="0"/>
                <w:iCs w:val="0"/>
                <w:caps w:val="0"/>
                <w:smallCaps w:val="0"/>
                <w:color w:val="000000" w:themeColor="text1" w:themeTint="FF" w:themeShade="FF"/>
                <w:sz w:val="22"/>
                <w:szCs w:val="22"/>
              </w:rPr>
            </w:pPr>
            <w:hyperlink w:anchor="page=9" r:id="Rcd60f31fbc264a2a">
              <w:r w:rsidRPr="2F967820" w:rsidR="2F967820">
                <w:rPr>
                  <w:rStyle w:val="Hyperlink"/>
                  <w:rFonts w:ascii="Aptos" w:hAnsi="Aptos" w:eastAsia="Aptos" w:cs="Aptos"/>
                  <w:b w:val="0"/>
                  <w:bCs w:val="0"/>
                  <w:i w:val="0"/>
                  <w:iCs w:val="0"/>
                  <w:caps w:val="0"/>
                  <w:smallCaps w:val="0"/>
                  <w:strike w:val="0"/>
                  <w:dstrike w:val="0"/>
                  <w:sz w:val="22"/>
                  <w:szCs w:val="22"/>
                  <w:lang w:val="en-US"/>
                </w:rPr>
                <w:t>SED 605</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Learning Activity 3: Challenging Behaviors Pt 1 </w:t>
            </w:r>
          </w:p>
          <w:p w:rsidR="2F967820" w:rsidP="2F967820" w:rsidRDefault="2F967820" w14:paraId="279E0D0F" w14:textId="6415E7CA">
            <w:pPr>
              <w:rPr>
                <w:rFonts w:ascii="Aptos" w:hAnsi="Aptos" w:eastAsia="Aptos" w:cs="Aptos"/>
                <w:b w:val="0"/>
                <w:bCs w:val="0"/>
                <w:i w:val="0"/>
                <w:iCs w:val="0"/>
                <w:caps w:val="0"/>
                <w:smallCaps w:val="0"/>
                <w:color w:val="000000" w:themeColor="text1" w:themeTint="FF" w:themeShade="FF"/>
                <w:sz w:val="22"/>
                <w:szCs w:val="22"/>
              </w:rPr>
            </w:pPr>
            <w:hyperlink w:anchor="page=9" r:id="R45a4812026744fe8">
              <w:r w:rsidRPr="2F967820" w:rsidR="2F967820">
                <w:rPr>
                  <w:rStyle w:val="Hyperlink"/>
                  <w:rFonts w:ascii="Aptos" w:hAnsi="Aptos" w:eastAsia="Aptos" w:cs="Aptos"/>
                  <w:b w:val="0"/>
                  <w:bCs w:val="0"/>
                  <w:i w:val="0"/>
                  <w:iCs w:val="0"/>
                  <w:caps w:val="0"/>
                  <w:smallCaps w:val="0"/>
                  <w:strike w:val="0"/>
                  <w:dstrike w:val="0"/>
                  <w:sz w:val="22"/>
                  <w:szCs w:val="22"/>
                  <w:lang w:val="en-US"/>
                </w:rPr>
                <w:t>SED 605</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Learning Activity 4: Create a Trauma Informed Playbook </w:t>
            </w:r>
          </w:p>
          <w:p w:rsidR="2F967820" w:rsidP="2F967820" w:rsidRDefault="2F967820" w14:paraId="06ECDD1C" w14:textId="1539B35B">
            <w:pPr>
              <w:rPr>
                <w:rFonts w:ascii="Aptos" w:hAnsi="Aptos" w:eastAsia="Aptos" w:cs="Aptos"/>
                <w:b w:val="0"/>
                <w:bCs w:val="0"/>
                <w:i w:val="0"/>
                <w:iCs w:val="0"/>
                <w:caps w:val="0"/>
                <w:smallCaps w:val="0"/>
                <w:color w:val="000000" w:themeColor="text1" w:themeTint="FF" w:themeShade="FF"/>
                <w:sz w:val="22"/>
                <w:szCs w:val="22"/>
              </w:rPr>
            </w:pPr>
            <w:hyperlink w:anchor="page=9" r:id="R7e1795046ff84b05">
              <w:r w:rsidRPr="2F967820" w:rsidR="2F967820">
                <w:rPr>
                  <w:rStyle w:val="Hyperlink"/>
                  <w:rFonts w:ascii="Aptos" w:hAnsi="Aptos" w:eastAsia="Aptos" w:cs="Aptos"/>
                  <w:b w:val="0"/>
                  <w:bCs w:val="0"/>
                  <w:i w:val="0"/>
                  <w:iCs w:val="0"/>
                  <w:caps w:val="0"/>
                  <w:smallCaps w:val="0"/>
                  <w:strike w:val="0"/>
                  <w:dstrike w:val="0"/>
                  <w:sz w:val="22"/>
                  <w:szCs w:val="22"/>
                  <w:lang w:val="en-US"/>
                </w:rPr>
                <w:t>SED 615</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Discussion Forum – Parent and Student Rights </w:t>
            </w:r>
          </w:p>
          <w:p w:rsidR="2F967820" w:rsidP="2F967820" w:rsidRDefault="2F967820" w14:paraId="64D6DF36" w14:textId="4E6CD498">
            <w:pPr>
              <w:rPr>
                <w:rFonts w:ascii="Aptos" w:hAnsi="Aptos" w:eastAsia="Aptos" w:cs="Aptos"/>
                <w:b w:val="0"/>
                <w:bCs w:val="0"/>
                <w:i w:val="0"/>
                <w:iCs w:val="0"/>
                <w:caps w:val="0"/>
                <w:smallCaps w:val="0"/>
                <w:color w:val="000000" w:themeColor="text1" w:themeTint="FF" w:themeShade="FF"/>
                <w:sz w:val="22"/>
                <w:szCs w:val="22"/>
              </w:rPr>
            </w:pPr>
            <w:hyperlink w:anchor="page=10" r:id="R13ab52b7f88644cb">
              <w:r w:rsidRPr="2F967820" w:rsidR="2F967820">
                <w:rPr>
                  <w:rStyle w:val="Hyperlink"/>
                  <w:rFonts w:ascii="Aptos" w:hAnsi="Aptos" w:eastAsia="Aptos" w:cs="Aptos"/>
                  <w:b w:val="0"/>
                  <w:bCs w:val="0"/>
                  <w:i w:val="0"/>
                  <w:iCs w:val="0"/>
                  <w:caps w:val="0"/>
                  <w:smallCaps w:val="0"/>
                  <w:strike w:val="0"/>
                  <w:dstrike w:val="0"/>
                  <w:sz w:val="22"/>
                  <w:szCs w:val="22"/>
                  <w:lang w:val="en-US"/>
                </w:rPr>
                <w:t>SED 615</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Assignment #1 – Legal Mandates for Transition IEP Requirements </w:t>
            </w:r>
          </w:p>
          <w:p w:rsidR="2F967820" w:rsidP="2F967820" w:rsidRDefault="2F967820" w14:paraId="0DFB325B" w14:textId="5488A971">
            <w:pPr>
              <w:rPr>
                <w:rFonts w:ascii="Aptos" w:hAnsi="Aptos" w:eastAsia="Aptos" w:cs="Aptos"/>
                <w:b w:val="0"/>
                <w:bCs w:val="0"/>
                <w:i w:val="0"/>
                <w:iCs w:val="0"/>
                <w:caps w:val="0"/>
                <w:smallCaps w:val="0"/>
                <w:color w:val="000000" w:themeColor="text1" w:themeTint="FF" w:themeShade="FF"/>
                <w:sz w:val="22"/>
                <w:szCs w:val="22"/>
              </w:rPr>
            </w:pP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233FA18D" w14:textId="0F3700BF">
            <w:pPr>
              <w:rPr>
                <w:rFonts w:ascii="Aptos" w:hAnsi="Aptos" w:eastAsia="Aptos" w:cs="Aptos"/>
                <w:b w:val="0"/>
                <w:bCs w:val="0"/>
                <w:i w:val="0"/>
                <w:iCs w:val="0"/>
                <w:caps w:val="0"/>
                <w:smallCaps w:val="0"/>
                <w:color w:val="000000" w:themeColor="text1" w:themeTint="FF" w:themeShade="FF"/>
                <w:sz w:val="22"/>
                <w:szCs w:val="22"/>
              </w:rPr>
            </w:pPr>
            <w:hyperlink w:anchor="page=14" r:id="Rfbde6ee4c47d49a8">
              <w:r w:rsidRPr="2F967820" w:rsidR="2F967820">
                <w:rPr>
                  <w:rStyle w:val="Hyperlink"/>
                  <w:rFonts w:ascii="Aptos" w:hAnsi="Aptos" w:eastAsia="Aptos" w:cs="Aptos"/>
                  <w:b w:val="0"/>
                  <w:bCs w:val="0"/>
                  <w:i w:val="0"/>
                  <w:iCs w:val="0"/>
                  <w:caps w:val="0"/>
                  <w:smallCaps w:val="0"/>
                  <w:strike w:val="0"/>
                  <w:dstrike w:val="0"/>
                  <w:sz w:val="22"/>
                  <w:szCs w:val="22"/>
                  <w:lang w:val="en-US"/>
                </w:rPr>
                <w:t>ESN 640</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Field Experience 3 (4 hours) – Communication Change Program Part 2 (p.14)  </w:t>
            </w:r>
          </w:p>
          <w:p w:rsidR="2F967820" w:rsidP="2F967820" w:rsidRDefault="2F967820" w14:paraId="49FC07EF" w14:textId="4336D905">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w:t>
            </w:r>
          </w:p>
          <w:p w:rsidR="2F967820" w:rsidP="2F967820" w:rsidRDefault="2F967820" w14:paraId="00EFF500" w14:textId="27D79071">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SED 609 Module 4 Assignment 10 Writing Process, Writing Organization, Writing Conventions</w:t>
            </w:r>
          </w:p>
          <w:p w:rsidR="2F967820" w:rsidP="2F967820" w:rsidRDefault="2F967820" w14:paraId="52E0DF16" w14:textId="67023F4A">
            <w:pPr>
              <w:rPr>
                <w:rFonts w:ascii="Aptos" w:hAnsi="Aptos" w:eastAsia="Aptos" w:cs="Aptos"/>
                <w:b w:val="0"/>
                <w:bCs w:val="0"/>
                <w:i w:val="0"/>
                <w:iCs w:val="0"/>
                <w:caps w:val="0"/>
                <w:smallCaps w:val="0"/>
                <w:color w:val="000000" w:themeColor="text1" w:themeTint="FF" w:themeShade="FF"/>
                <w:sz w:val="22"/>
                <w:szCs w:val="22"/>
              </w:rPr>
            </w:pPr>
          </w:p>
        </w:tc>
        <w:tc>
          <w:tcPr>
            <w:tcW w:w="71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531F7DA8" w14:textId="592285C9">
            <w:pPr>
              <w:rPr>
                <w:rFonts w:ascii="Aptos" w:hAnsi="Aptos" w:eastAsia="Aptos" w:cs="Aptos"/>
                <w:b w:val="0"/>
                <w:bCs w:val="0"/>
                <w:i w:val="0"/>
                <w:iCs w:val="0"/>
                <w:caps w:val="0"/>
                <w:smallCaps w:val="0"/>
                <w:color w:val="000000" w:themeColor="text1" w:themeTint="FF" w:themeShade="FF"/>
                <w:sz w:val="22"/>
                <w:szCs w:val="22"/>
              </w:rPr>
            </w:pPr>
            <w:hyperlink w:anchor="page=10" r:id="R750c5c3e4c5f42e9">
              <w:r w:rsidRPr="2F967820" w:rsidR="2F967820">
                <w:rPr>
                  <w:rStyle w:val="Hyperlink"/>
                  <w:rFonts w:ascii="Aptos" w:hAnsi="Aptos" w:eastAsia="Aptos" w:cs="Aptos"/>
                  <w:b w:val="0"/>
                  <w:bCs w:val="0"/>
                  <w:i w:val="0"/>
                  <w:iCs w:val="0"/>
                  <w:caps w:val="0"/>
                  <w:smallCaps w:val="0"/>
                  <w:strike w:val="0"/>
                  <w:dstrike w:val="0"/>
                  <w:sz w:val="22"/>
                  <w:szCs w:val="22"/>
                  <w:lang w:val="en-US"/>
                </w:rPr>
                <w:t>ESN 639</w:t>
              </w:r>
            </w:hyperlink>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 Assignment 2.3 – Building and Using a Communication Board (p.10-11)</w:t>
            </w:r>
          </w:p>
          <w:p w:rsidR="2F967820" w:rsidP="2F967820" w:rsidRDefault="2F967820" w14:paraId="0F67AEC3" w14:textId="4F6CC0F3">
            <w:pPr>
              <w:rPr>
                <w:rFonts w:ascii="Aptos" w:hAnsi="Aptos" w:eastAsia="Aptos" w:cs="Aptos"/>
                <w:b w:val="0"/>
                <w:bCs w:val="0"/>
                <w:i w:val="0"/>
                <w:iCs w:val="0"/>
                <w:caps w:val="0"/>
                <w:smallCaps w:val="0"/>
                <w:color w:val="000000" w:themeColor="text1" w:themeTint="FF" w:themeShade="FF"/>
                <w:sz w:val="22"/>
                <w:szCs w:val="22"/>
              </w:rPr>
            </w:pPr>
            <w:hyperlink w:anchor="page=18" r:id="R4659af93767a4b21">
              <w:r w:rsidRPr="2F967820" w:rsidR="2F967820">
                <w:rPr>
                  <w:rStyle w:val="Hyperlink"/>
                  <w:rFonts w:ascii="Aptos" w:hAnsi="Aptos" w:eastAsia="Aptos" w:cs="Aptos"/>
                  <w:b w:val="1"/>
                  <w:bCs w:val="1"/>
                  <w:i w:val="0"/>
                  <w:iCs w:val="0"/>
                  <w:caps w:val="0"/>
                  <w:smallCaps w:val="0"/>
                  <w:strike w:val="0"/>
                  <w:dstrike w:val="0"/>
                  <w:sz w:val="22"/>
                  <w:szCs w:val="22"/>
                  <w:lang w:val="en-US"/>
                </w:rPr>
                <w:t>ESN 641</w:t>
              </w:r>
            </w:hyperlink>
            <w:r w:rsidRPr="2F967820" w:rsidR="2F967820">
              <w:rPr>
                <w:rFonts w:ascii="Aptos" w:hAnsi="Aptos" w:eastAsia="Aptos" w:cs="Aptos"/>
                <w:b w:val="1"/>
                <w:bCs w:val="1"/>
                <w:i w:val="0"/>
                <w:iCs w:val="0"/>
                <w:caps w:val="0"/>
                <w:smallCaps w:val="0"/>
                <w:color w:val="000000" w:themeColor="text1" w:themeTint="FF" w:themeShade="FF"/>
                <w:sz w:val="22"/>
                <w:szCs w:val="22"/>
                <w:lang w:val="en-US"/>
              </w:rPr>
              <w:t xml:space="preserve"> - Assignment 4.3 – Signature Assignment, IEP Role Play, Video Recording (p.18-20) </w:t>
            </w:r>
          </w:p>
          <w:p w:rsidR="2F967820" w:rsidP="2F967820" w:rsidRDefault="2F967820" w14:paraId="6FE179CA" w14:textId="6FAF7C9F">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71E77A56" w14:textId="0F61BF94">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Clinical Practice- Assessed as guided practice using the Clinical Practice Lesson Plan</w:t>
            </w:r>
          </w:p>
          <w:p w:rsidR="2F967820" w:rsidP="2F967820" w:rsidRDefault="2F967820" w14:paraId="03321C33" w14:textId="05D682EE">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6621FABE" w14:textId="3EC91B35">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r w:rsidR="2F967820" w:rsidTr="2F967820" w14:paraId="5851E5B3">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6D3EB3C6" w14:textId="136A2A23">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a. Teach students to plan, develop, provide feedback to peers, revise using peer and teacher feedback, edit, and produce their own writing and oral presentations in various genres, drawing on the modes of opinion/ argumentation, information, and narration.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75F095C9" w14:textId="0AC62B29">
            <w:pPr>
              <w:rPr>
                <w:rFonts w:ascii="Aptos" w:hAnsi="Aptos" w:eastAsia="Aptos" w:cs="Aptos"/>
                <w:b w:val="0"/>
                <w:bCs w:val="0"/>
                <w:i w:val="0"/>
                <w:iCs w:val="0"/>
                <w:caps w:val="0"/>
                <w:smallCaps w:val="0"/>
                <w:color w:val="000000" w:themeColor="text1" w:themeTint="FF" w:themeShade="FF"/>
                <w:sz w:val="22"/>
                <w:szCs w:val="22"/>
              </w:rPr>
            </w:pP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3815646C" w14:textId="246EA630">
            <w:pPr>
              <w:rPr>
                <w:rFonts w:ascii="Aptos" w:hAnsi="Aptos" w:eastAsia="Aptos" w:cs="Aptos"/>
                <w:b w:val="0"/>
                <w:bCs w:val="0"/>
                <w:i w:val="0"/>
                <w:iCs w:val="0"/>
                <w:caps w:val="0"/>
                <w:smallCaps w:val="0"/>
                <w:color w:val="000000" w:themeColor="text1" w:themeTint="FF" w:themeShade="FF"/>
                <w:sz w:val="22"/>
                <w:szCs w:val="22"/>
              </w:rPr>
            </w:pPr>
          </w:p>
        </w:tc>
        <w:tc>
          <w:tcPr>
            <w:tcW w:w="71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4F1D6069" w14:textId="153E6001">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SED 609 Module 1 Discussion Board 1 use PackBack for peer feedback on Collaborative Conversations </w:t>
            </w:r>
          </w:p>
          <w:p w:rsidR="2F967820" w:rsidP="2F967820" w:rsidRDefault="2F967820" w14:paraId="4D71672F" w14:textId="4C7E1E2E">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Clinical Practice- Assessed as guided practice using the Clinical Practice Lesson Plan</w:t>
            </w:r>
          </w:p>
          <w:p w:rsidR="2F967820" w:rsidP="2F967820" w:rsidRDefault="2F967820" w14:paraId="362432CF" w14:textId="42266C01">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r w:rsidR="2F967820" w:rsidTr="2F967820" w14:paraId="5E2416BF">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075CB127" w14:textId="10D86240">
            <w:pPr>
              <w:pStyle w:val="ListParagraph"/>
              <w:numPr>
                <w:ilvl w:val="0"/>
                <w:numId w:val="5"/>
              </w:numPr>
              <w:tabs>
                <w:tab w:val="clear" w:leader="none" w:pos="360"/>
                <w:tab w:val="num" w:leader="none" w:pos="720"/>
              </w:tabs>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Develop students’ use of keyboarding, technology, and multimedia, as appropriate, and fluency in spelling, handwriting, and other language conventions to support writing and presentations.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75BC9764" w14:textId="21C1871F">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3B95181A" w14:textId="33B11373">
            <w:pPr>
              <w:rPr>
                <w:rFonts w:ascii="Aptos" w:hAnsi="Aptos" w:eastAsia="Aptos" w:cs="Aptos"/>
                <w:b w:val="0"/>
                <w:bCs w:val="0"/>
                <w:i w:val="0"/>
                <w:iCs w:val="0"/>
                <w:caps w:val="0"/>
                <w:smallCaps w:val="0"/>
                <w:color w:val="000000" w:themeColor="text1" w:themeTint="FF" w:themeShade="FF"/>
                <w:sz w:val="22"/>
                <w:szCs w:val="22"/>
              </w:rPr>
            </w:pPr>
          </w:p>
        </w:tc>
        <w:tc>
          <w:tcPr>
            <w:tcW w:w="71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207201EF" w14:textId="02065023">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Clinical Practice- Assessed as guided practice using the Clinical Practice Lesson Plan</w:t>
            </w:r>
          </w:p>
          <w:p w:rsidR="2F967820" w:rsidP="2F967820" w:rsidRDefault="2F967820" w14:paraId="60D59004" w14:textId="5BFD0783">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374E5064" w14:textId="06765301">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r w:rsidR="2F967820" w:rsidTr="2F967820" w14:paraId="3E0E0471">
        <w:trPr>
          <w:trHeight w:val="300"/>
        </w:trPr>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7DCB6F30" w14:textId="790F2179">
            <w:pPr>
              <w:pStyle w:val="ListParagraph"/>
              <w:numPr>
                <w:ilvl w:val="0"/>
                <w:numId w:val="6"/>
              </w:numPr>
              <w:tabs>
                <w:tab w:val="clear" w:leader="none" w:pos="360"/>
                <w:tab w:val="num" w:leader="none" w:pos="720"/>
              </w:tabs>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Teach young children letter formation/printing and related language conventions, such as capitalization and punctuation, in conjunction with applicable decoding skills. </w:t>
            </w: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5DE9AD54" w14:textId="3DADF44D">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SED 607: Module 3: Required Readings </w:t>
            </w:r>
          </w:p>
          <w:p w:rsidR="2F967820" w:rsidP="2F967820" w:rsidRDefault="2F967820" w14:paraId="56278D9C" w14:textId="0946339C">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SED 609 Recommended Readings- Module 1 PP 2 – 3 </w:t>
            </w:r>
          </w:p>
          <w:p w:rsidR="2F967820" w:rsidP="2F967820" w:rsidRDefault="2F967820" w14:paraId="49D06616" w14:textId="2848B082">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Module 2 PP 4 - 5 -Module 3 PP 7 – 8 -Module 4 PP 9-10</w:t>
            </w:r>
          </w:p>
          <w:p w:rsidR="2F967820" w:rsidP="2F967820" w:rsidRDefault="2F967820" w14:paraId="51CF8F4A" w14:textId="075B528C">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69CA4C19" w14:textId="5ED36696">
            <w:pPr>
              <w:rPr>
                <w:rFonts w:ascii="Aptos" w:hAnsi="Aptos" w:eastAsia="Aptos" w:cs="Aptos"/>
                <w:b w:val="0"/>
                <w:bCs w:val="0"/>
                <w:i w:val="0"/>
                <w:iCs w:val="0"/>
                <w:caps w:val="0"/>
                <w:smallCaps w:val="0"/>
                <w:color w:val="000000" w:themeColor="text1" w:themeTint="FF" w:themeShade="FF"/>
                <w:sz w:val="22"/>
                <w:szCs w:val="22"/>
              </w:rPr>
            </w:pPr>
          </w:p>
        </w:tc>
        <w:tc>
          <w:tcPr>
            <w:tcW w:w="2318"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35E81044" w14:textId="5FE38ABE">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 xml:space="preserve"> SED 607 Module 4: Discussion 4 &amp; Assignment 15: Structured Literacy Lesson plan: Write Lesson Plan and create a video teaching the lesson then provide self-reflection </w:t>
            </w:r>
          </w:p>
        </w:tc>
        <w:tc>
          <w:tcPr>
            <w:tcW w:w="71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F967820" w:rsidP="2F967820" w:rsidRDefault="2F967820" w14:paraId="713E4146" w14:textId="79E4710E">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Clinical Practice- Assessed as guided practice using the Clinical Practice Lesson Plan</w:t>
            </w:r>
          </w:p>
          <w:p w:rsidR="2F967820" w:rsidP="2F967820" w:rsidRDefault="2F967820" w14:paraId="55566192" w14:textId="4CEC9683">
            <w:pPr>
              <w:rPr>
                <w:rFonts w:ascii="Aptos" w:hAnsi="Aptos" w:eastAsia="Aptos" w:cs="Aptos"/>
                <w:b w:val="0"/>
                <w:bCs w:val="0"/>
                <w:i w:val="0"/>
                <w:iCs w:val="0"/>
                <w:caps w:val="0"/>
                <w:smallCaps w:val="0"/>
                <w:color w:val="000000" w:themeColor="text1" w:themeTint="FF" w:themeShade="FF"/>
                <w:sz w:val="22"/>
                <w:szCs w:val="22"/>
              </w:rPr>
            </w:pPr>
          </w:p>
          <w:p w:rsidR="2F967820" w:rsidP="2F967820" w:rsidRDefault="2F967820" w14:paraId="1C03DE1B" w14:textId="0AABCCD0">
            <w:pPr>
              <w:rPr>
                <w:rFonts w:ascii="Aptos" w:hAnsi="Aptos" w:eastAsia="Aptos" w:cs="Aptos"/>
                <w:b w:val="0"/>
                <w:bCs w:val="0"/>
                <w:i w:val="0"/>
                <w:iCs w:val="0"/>
                <w:caps w:val="0"/>
                <w:smallCaps w:val="0"/>
                <w:color w:val="000000" w:themeColor="text1" w:themeTint="FF" w:themeShade="FF"/>
                <w:sz w:val="22"/>
                <w:szCs w:val="22"/>
              </w:rPr>
            </w:pPr>
            <w:r w:rsidRPr="2F967820" w:rsidR="2F967820">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bl>
    <w:p w:rsidR="2F967820" w:rsidRDefault="2F967820" w14:paraId="462441C0" w14:textId="7D1AC1E8"/>
    <w:sectPr>
      <w:pgSz w:w="15840" w:h="12240" w:orient="landscape"/>
      <w:pgMar w:top="720" w:right="720" w:bottom="720" w:left="720" w:header="720" w:footer="720" w:gutter="0"/>
      <w:cols w:space="720"/>
      <w:docGrid w:linePitch="360"/>
      <w:headerReference w:type="default" r:id="R279b058220bb44f2"/>
      <w:footerReference w:type="default" r:id="Rb81e05c559f248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2DEBEBB9" w:rsidTr="2DEBEBB9" w14:paraId="6A789D5F">
      <w:trPr>
        <w:trHeight w:val="300"/>
      </w:trPr>
      <w:tc>
        <w:tcPr>
          <w:tcW w:w="4800" w:type="dxa"/>
          <w:tcMar/>
        </w:tcPr>
        <w:p w:rsidR="2DEBEBB9" w:rsidP="2DEBEBB9" w:rsidRDefault="2DEBEBB9" w14:paraId="2294CF6C" w14:textId="32D1D1F5">
          <w:pPr>
            <w:pStyle w:val="Header"/>
            <w:bidi w:val="0"/>
            <w:ind w:left="-115"/>
            <w:jc w:val="left"/>
          </w:pPr>
        </w:p>
      </w:tc>
      <w:tc>
        <w:tcPr>
          <w:tcW w:w="4800" w:type="dxa"/>
          <w:tcMar/>
        </w:tcPr>
        <w:p w:rsidR="2DEBEBB9" w:rsidP="2DEBEBB9" w:rsidRDefault="2DEBEBB9" w14:paraId="08759FBF" w14:textId="3C55BFA4">
          <w:pPr>
            <w:pStyle w:val="Header"/>
            <w:bidi w:val="0"/>
            <w:jc w:val="center"/>
          </w:pPr>
        </w:p>
      </w:tc>
      <w:tc>
        <w:tcPr>
          <w:tcW w:w="4800" w:type="dxa"/>
          <w:tcMar/>
        </w:tcPr>
        <w:p w:rsidR="2DEBEBB9" w:rsidP="2DEBEBB9" w:rsidRDefault="2DEBEBB9" w14:paraId="705F2D99" w14:textId="695C4733">
          <w:pPr>
            <w:pStyle w:val="Header"/>
            <w:bidi w:val="0"/>
            <w:ind w:right="-115"/>
            <w:jc w:val="right"/>
          </w:pPr>
        </w:p>
      </w:tc>
    </w:tr>
  </w:tbl>
  <w:p w:rsidR="2DEBEBB9" w:rsidP="2DEBEBB9" w:rsidRDefault="2DEBEBB9" w14:paraId="1E1B9AFF" w14:textId="376CC34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2DEBEBB9" w:rsidTr="2DEBEBB9" w14:paraId="2A80AD12">
      <w:trPr>
        <w:trHeight w:val="300"/>
      </w:trPr>
      <w:tc>
        <w:tcPr>
          <w:tcW w:w="4800" w:type="dxa"/>
          <w:tcMar/>
        </w:tcPr>
        <w:p w:rsidR="2DEBEBB9" w:rsidP="2DEBEBB9" w:rsidRDefault="2DEBEBB9" w14:paraId="6686A0F5" w14:textId="7598ED73">
          <w:pPr>
            <w:pStyle w:val="Header"/>
            <w:bidi w:val="0"/>
            <w:ind w:left="-115"/>
            <w:jc w:val="left"/>
          </w:pPr>
        </w:p>
      </w:tc>
      <w:tc>
        <w:tcPr>
          <w:tcW w:w="4800" w:type="dxa"/>
          <w:tcMar/>
        </w:tcPr>
        <w:p w:rsidR="2DEBEBB9" w:rsidP="2DEBEBB9" w:rsidRDefault="2DEBEBB9" w14:paraId="295BF08C" w14:textId="395C1D16">
          <w:pPr>
            <w:pStyle w:val="Header"/>
            <w:bidi w:val="0"/>
            <w:jc w:val="center"/>
          </w:pPr>
        </w:p>
      </w:tc>
      <w:tc>
        <w:tcPr>
          <w:tcW w:w="4800" w:type="dxa"/>
          <w:tcMar/>
        </w:tcPr>
        <w:p w:rsidR="2DEBEBB9" w:rsidP="2DEBEBB9" w:rsidRDefault="2DEBEBB9" w14:paraId="6FF88FBB" w14:textId="3E56E874">
          <w:pPr>
            <w:pStyle w:val="Header"/>
            <w:bidi w:val="0"/>
            <w:ind w:right="-115"/>
            <w:jc w:val="right"/>
          </w:pPr>
          <w:r>
            <w:fldChar w:fldCharType="begin"/>
          </w:r>
          <w:r>
            <w:instrText xml:space="preserve">PAGE</w:instrText>
          </w:r>
          <w:r>
            <w:fldChar w:fldCharType="separate"/>
          </w:r>
          <w:r>
            <w:fldChar w:fldCharType="end"/>
          </w:r>
        </w:p>
      </w:tc>
    </w:tr>
  </w:tbl>
  <w:p w:rsidR="2DEBEBB9" w:rsidP="2DEBEBB9" w:rsidRDefault="2DEBEBB9" w14:paraId="778A9074" w14:textId="5558EC8A">
    <w:pPr>
      <w:pStyle w:val="Header"/>
      <w:bidi w:val="0"/>
    </w:pPr>
  </w:p>
</w:hdr>
</file>

<file path=word/numbering.xml><?xml version="1.0" encoding="utf-8"?>
<w:numbering xmlns:w="http://schemas.openxmlformats.org/wordprocessingml/2006/main">
  <w:abstractNum xmlns:w="http://schemas.openxmlformats.org/wordprocessingml/2006/main" w:abstractNumId="6">
    <w:nsid w:val="508694b3"/>
    <w:multiLevelType xmlns:w="http://schemas.openxmlformats.org/wordprocessingml/2006/main" w:val="multilevel"/>
    <w:lvl xmlns:w="http://schemas.openxmlformats.org/wordprocessingml/2006/main" w:ilvl="0">
      <w:start w:val="3"/>
      <w:numFmt w:val="lowerLetter"/>
      <w:lvlText w:val="%1."/>
      <w:lvlJc w:val="left"/>
      <w:pPr>
        <w:ind w:left="36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e5148da"/>
    <w:multiLevelType xmlns:w="http://schemas.openxmlformats.org/wordprocessingml/2006/main" w:val="multilevel"/>
    <w:lvl xmlns:w="http://schemas.openxmlformats.org/wordprocessingml/2006/main" w:ilvl="0">
      <w:start w:val="2"/>
      <w:numFmt w:val="lowerLetter"/>
      <w:lvlText w:val="%1."/>
      <w:lvlJc w:val="left"/>
      <w:pPr>
        <w:ind w:left="36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a0bf0cf"/>
    <w:multiLevelType xmlns:w="http://schemas.openxmlformats.org/wordprocessingml/2006/main" w:val="multilevel"/>
    <w:lvl xmlns:w="http://schemas.openxmlformats.org/wordprocessingml/2006/main" w:ilvl="0">
      <w:start w:val="3"/>
      <w:numFmt w:val="lowerLetter"/>
      <w:lvlText w:val="%1."/>
      <w:lvlJc w:val="left"/>
      <w:pPr>
        <w:ind w:left="36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d1af04b"/>
    <w:multiLevelType xmlns:w="http://schemas.openxmlformats.org/wordprocessingml/2006/main" w:val="multilevel"/>
    <w:lvl xmlns:w="http://schemas.openxmlformats.org/wordprocessingml/2006/main" w:ilvl="0">
      <w:start w:val="2"/>
      <w:numFmt w:val="lowerLetter"/>
      <w:lvlText w:val="%1."/>
      <w:lvlJc w:val="left"/>
      <w:pPr>
        <w:ind w:left="36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ccf5f32"/>
    <w:multiLevelType xmlns:w="http://schemas.openxmlformats.org/wordprocessingml/2006/main" w:val="multilevel"/>
    <w:lvl xmlns:w="http://schemas.openxmlformats.org/wordprocessingml/2006/main" w:ilvl="0">
      <w:start w:val="1"/>
      <w:numFmt w:val="lowerLetter"/>
      <w:lvlText w:val="%1."/>
      <w:lvlJc w:val="left"/>
      <w:pPr>
        <w:ind w:left="36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da3122e"/>
    <w:multiLevelType xmlns:w="http://schemas.openxmlformats.org/wordprocessingml/2006/main" w:val="multilevel"/>
    <w:lvl xmlns:w="http://schemas.openxmlformats.org/wordprocessingml/2006/main" w:ilvl="0">
      <w:start w:val="1"/>
      <w:numFmt w:val="lowerLetter"/>
      <w:lvlText w:val="%1."/>
      <w:lvlJc w:val="left"/>
      <w:pPr>
        <w:ind w:left="36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D1701C"/>
    <w:rsid w:val="00DDA89F"/>
    <w:rsid w:val="0ABA9EF0"/>
    <w:rsid w:val="10AF4E05"/>
    <w:rsid w:val="28F5CC02"/>
    <w:rsid w:val="2DEBEBB9"/>
    <w:rsid w:val="2F967820"/>
    <w:rsid w:val="5ACC9B68"/>
    <w:rsid w:val="5ACC9B68"/>
    <w:rsid w:val="78D1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EDA9"/>
  <w15:chartTrackingRefBased/>
  <w15:docId w15:val="{6869CE04-7CD5-4938-8F31-DFDCDC2157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2F967820"/>
    <w:rPr>
      <w:color w:val="467886"/>
      <w:u w:val="single"/>
    </w:rPr>
  </w:style>
  <w:style w:type="paragraph" w:styleId="ListParagraph">
    <w:uiPriority w:val="34"/>
    <w:name w:val="List Paragraph"/>
    <w:basedOn w:val="Normal"/>
    <w:qFormat/>
    <w:rsid w:val="2F967820"/>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uiPriority w:val="99"/>
    <w:name w:val="header"/>
    <w:basedOn w:val="Normal"/>
    <w:unhideWhenUsed/>
    <w:rsid w:val="2DEBEBB9"/>
    <w:pPr>
      <w:tabs>
        <w:tab w:val="center" w:leader="none" w:pos="4680"/>
        <w:tab w:val="right" w:leader="none" w:pos="9360"/>
      </w:tabs>
      <w:spacing w:after="0" w:line="240" w:lineRule="auto"/>
    </w:pPr>
  </w:style>
  <w:style w:type="paragraph" w:styleId="Footer">
    <w:uiPriority w:val="99"/>
    <w:name w:val="footer"/>
    <w:basedOn w:val="Normal"/>
    <w:unhideWhenUsed/>
    <w:rsid w:val="2DEBEBB9"/>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nu.edu/wp-content/uploads/2024/09/SED-605-Course-Outline.pdf" TargetMode="External" Id="R0cfaaa91a5ad4046" /><Relationship Type="http://schemas.openxmlformats.org/officeDocument/2006/relationships/hyperlink" Target="https://www.nu.edu/wp-content/uploads/2024/09/SED-605-Course-Outline.pdf" TargetMode="External" Id="R01f63b64aaab4864" /><Relationship Type="http://schemas.openxmlformats.org/officeDocument/2006/relationships/hyperlink" Target="https://www.nu.edu/wp-content/uploads/2024/09/SED-605-Course-Outline.pdf" TargetMode="External" Id="R7f08f5f5a0e94254" /><Relationship Type="http://schemas.openxmlformats.org/officeDocument/2006/relationships/hyperlink" Target="https://www.nu.edu/wp-content/uploads/2024/10/ESN-640-Syllabus-Assessment-and-Differentiation.pdf" TargetMode="External" Id="R943237bc7eae4696" /><Relationship Type="http://schemas.openxmlformats.org/officeDocument/2006/relationships/hyperlink" Target="https://www.nu.edu/wp-content/uploads/2024/10/ESN-639-Syllabus-Foundations-for-Instruction-Assessment-Collaboration.pdf" TargetMode="External" Id="Rcfebff5da0d740f4" /><Relationship Type="http://schemas.openxmlformats.org/officeDocument/2006/relationships/hyperlink" Target="https://www.nu.edu/wp-content/uploads/2024/10/ESN-641-Syllabus-Collaboration-and-Case-Management.pdf" TargetMode="External" Id="R0963dc66e4424993" /><Relationship Type="http://schemas.openxmlformats.org/officeDocument/2006/relationships/hyperlink" Target="https://www.nu.edu/wp-content/uploads/2024/10/SED-601-Course-Outline.pdf" TargetMode="External" Id="R4234496e5712490d" /><Relationship Type="http://schemas.openxmlformats.org/officeDocument/2006/relationships/hyperlink" Target="https://www.nu.edu/wp-content/uploads/2024/09/SED-605-Course-Outline.pdf" TargetMode="External" Id="R3008f02790554370" /><Relationship Type="http://schemas.openxmlformats.org/officeDocument/2006/relationships/hyperlink" Target="https://www.nu.edu/wp-content/uploads/2024/09/SED-605-Course-Outline.pdf" TargetMode="External" Id="R7789e3aef6ac4a59" /><Relationship Type="http://schemas.openxmlformats.org/officeDocument/2006/relationships/hyperlink" Target="https://www.nu.edu/wp-content/uploads/2024/09/SED-605-Course-Outline.pdf" TargetMode="External" Id="R2c5b9e1b1ab84257" /><Relationship Type="http://schemas.openxmlformats.org/officeDocument/2006/relationships/hyperlink" Target="https://www.nu.edu/wp-content/uploads/2024/09/SED-605-Course-Outline.pdf" TargetMode="External" Id="R1cbd0bbbd21f42b4" /><Relationship Type="http://schemas.openxmlformats.org/officeDocument/2006/relationships/hyperlink" Target="https://www.nu.edu/wp-content/uploads/2024/10/ESN-639-Syllabus-Foundations-for-Instruction-Assessment-Collaboration.pdf" TargetMode="External" Id="Rbe57f9772fad44f0" /><Relationship Type="http://schemas.openxmlformats.org/officeDocument/2006/relationships/hyperlink" Target="https://www.nu.edu/wp-content/uploads/2024/10/ESN-640-Syllabus-Assessment-and-Differentiation.pdf" TargetMode="External" Id="Rc63789b3a0964b3d" /><Relationship Type="http://schemas.openxmlformats.org/officeDocument/2006/relationships/hyperlink" Target="https://www.nu.edu/wp-content/uploads/2024/10/ESN-639-Syllabus-Foundations-for-Instruction-Assessment-Collaboration.pdf" TargetMode="External" Id="Rb5c91a63fcc6409d" /><Relationship Type="http://schemas.openxmlformats.org/officeDocument/2006/relationships/hyperlink" Target="https://www.nu.edu/wp-content/uploads/2024/10/ESN-641-Syllabus-Collaboration-and-Case-Management.pdf" TargetMode="External" Id="R40ef0a593d20421d" /><Relationship Type="http://schemas.openxmlformats.org/officeDocument/2006/relationships/hyperlink" Target="https://www.nu.edu/wp-content/uploads/2024/10/ITL-608-SPD-Course-Outline.pdf" TargetMode="External" Id="R665d7333c27840f4" /><Relationship Type="http://schemas.openxmlformats.org/officeDocument/2006/relationships/hyperlink" Target="https://www.nu.edu/wp-content/uploads/2024/10/ITL-516-SPD-Course-Outline.pdf" TargetMode="External" Id="R137fa6f3ef35437d" /><Relationship Type="http://schemas.openxmlformats.org/officeDocument/2006/relationships/hyperlink" Target="https://www.nu.edu/wp-content/uploads/2024/10/ITL-516-SPD-Course-Outline.pdf" TargetMode="External" Id="Rc40db17751694de0" /><Relationship Type="http://schemas.openxmlformats.org/officeDocument/2006/relationships/hyperlink" Target="https://www.nu.edu/wp-content/uploads/2024/10/SED-601-Course-Outline.pdf" TargetMode="External" Id="Rbbbdcf02ce664ce6" /><Relationship Type="http://schemas.openxmlformats.org/officeDocument/2006/relationships/hyperlink" Target="https://www.nu.edu/wp-content/uploads/2024/09/SED-605-Course-Outline.pdf" TargetMode="External" Id="R1a5fce39ec934ce8" /><Relationship Type="http://schemas.openxmlformats.org/officeDocument/2006/relationships/hyperlink" Target="https://www.nu.edu/wp-content/uploads/2024/09/SED-605-Course-Outline.pdf" TargetMode="External" Id="R54ef79c111124b69" /><Relationship Type="http://schemas.openxmlformats.org/officeDocument/2006/relationships/hyperlink" Target="https://www.nu.edu/wp-content/uploads/2024/09/SED-605-Course-Outline.pdf" TargetMode="External" Id="Rcd60f31fbc264a2a" /><Relationship Type="http://schemas.openxmlformats.org/officeDocument/2006/relationships/hyperlink" Target="https://www.nu.edu/wp-content/uploads/2024/09/SED-605-Course-Outline.pdf" TargetMode="External" Id="R45a4812026744fe8" /><Relationship Type="http://schemas.openxmlformats.org/officeDocument/2006/relationships/hyperlink" Target="https://www.nu.edu/wp-content/uploads/2024/09/SED-615-Course-Outline.pdf" TargetMode="External" Id="R7e1795046ff84b05" /><Relationship Type="http://schemas.openxmlformats.org/officeDocument/2006/relationships/hyperlink" Target="https://www.nu.edu/wp-content/uploads/2024/09/SED-615-Course-Outline.pdf" TargetMode="External" Id="R13ab52b7f88644cb" /><Relationship Type="http://schemas.openxmlformats.org/officeDocument/2006/relationships/hyperlink" Target="https://www.nu.edu/wp-content/uploads/2024/10/ESN-640-Syllabus-Assessment-and-Differentiation.pdf" TargetMode="External" Id="Rfbde6ee4c47d49a8" /><Relationship Type="http://schemas.openxmlformats.org/officeDocument/2006/relationships/hyperlink" Target="https://www.nu.edu/wp-content/uploads/2024/10/ESN-639-Syllabus-Foundations-for-Instruction-Assessment-Collaboration.pdf" TargetMode="External" Id="R750c5c3e4c5f42e9" /><Relationship Type="http://schemas.openxmlformats.org/officeDocument/2006/relationships/hyperlink" Target="https://www.nu.edu/wp-content/uploads/2024/10/ESN-641-Syllabus-Collaboration-and-Case-Management.pdf" TargetMode="External" Id="R4659af93767a4b21" /><Relationship Type="http://schemas.openxmlformats.org/officeDocument/2006/relationships/numbering" Target="numbering.xml" Id="Rf72dad37cae647ec" /><Relationship Type="http://schemas.openxmlformats.org/officeDocument/2006/relationships/header" Target="header.xml" Id="R279b058220bb44f2" /><Relationship Type="http://schemas.openxmlformats.org/officeDocument/2006/relationships/footer" Target="footer.xml" Id="Rb81e05c559f248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2025-04-27T19:54:40.3314200Z</dcterms:created>
  <dcterms:modified xsi:type="dcterms:W3CDTF">2025-04-27T20:38:19.5719829Z</dcterms:modified>
  <dc:creator>Susanne James</dc:creator>
  <lastModifiedBy>Susanne James</lastModifiedBy>
</coreProperties>
</file>